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A93" w:rsidRPr="00F91A93" w:rsidRDefault="00F91A93" w:rsidP="00F91A93">
      <w:pPr>
        <w:widowControl/>
        <w:snapToGrid w:val="0"/>
        <w:jc w:val="center"/>
        <w:rPr>
          <w:rFonts w:ascii="MS Sans Serif" w:eastAsia="宋体" w:hAnsi="MS Sans Serif" w:cs="宋体"/>
          <w:kern w:val="0"/>
          <w:szCs w:val="21"/>
        </w:rPr>
      </w:pPr>
      <w:r w:rsidRPr="00F91A93">
        <w:rPr>
          <w:rFonts w:ascii="宋体" w:eastAsia="宋体" w:hAnsi="宋体" w:cs="宋体" w:hint="eastAsia"/>
          <w:b/>
          <w:bCs/>
          <w:kern w:val="0"/>
          <w:sz w:val="44"/>
          <w:szCs w:val="44"/>
        </w:rPr>
        <w:t>安全生产目标管理制度</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一、目的</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为建立本公司量化的安全目标管理，确保本公司人、财、物、技术和资金等满足安全生产的需要。</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二、适用范围</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适用本公司目标与指标、承诺、会议等管理，安全绩效监测、标准化管理系统评审。</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三、职责</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安环部组织制定公司安全生产方针、目标；负责本制度的组织本制度的制定、修改、废止、监督实施及绩效考核，并负责将安全生产目标与指标分解到各部门或岗位。</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安全生产领导小组负责本制度的审核；</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总经理负责本制度的批准、发布。</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四、安全目标管理</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1 、安环部在广泛</w:t>
      </w:r>
      <w:proofErr w:type="gramStart"/>
      <w:r w:rsidRPr="00F91A93">
        <w:rPr>
          <w:rFonts w:ascii="宋体" w:eastAsia="宋体" w:hAnsi="宋体" w:cs="宋体" w:hint="eastAsia"/>
          <w:kern w:val="0"/>
          <w:sz w:val="28"/>
          <w:szCs w:val="28"/>
        </w:rPr>
        <w:t>针求员工</w:t>
      </w:r>
      <w:proofErr w:type="gramEnd"/>
      <w:r w:rsidRPr="00F91A93">
        <w:rPr>
          <w:rFonts w:ascii="宋体" w:eastAsia="宋体" w:hAnsi="宋体" w:cs="宋体" w:hint="eastAsia"/>
          <w:kern w:val="0"/>
          <w:sz w:val="28"/>
          <w:szCs w:val="28"/>
        </w:rPr>
        <w:t>意见基础上，研究确定本公司安全生产方针，报安全生产领导小组审核，经总经理批准发布。</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2、安环部组织制定安全生产目标管理制度，经安全生产领导小组审核，总经理批准发布；每年初必须按《安全生产目标和指标》表的内容，组织制定本公司年度的安全生产目标和指标，将安全生产目标分解到各岗位。</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3、安环部必须每年末做好全年本公司安全生产目标完成情况统计，报领导小组审核；领导小组组长必须在全员安全生产会议上进行总结，指出目标和指标完成的好坏和应该改进方向，并根据该年度目标和指标完成情况商讨下一年度的安全生产目标和指标与实施计划。</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4、安全目标与指标应坚持持续改进的原则，安环部每季度应对本公司的安全生产目标和指标的实施计划进行统计，根据统计情况与员工进行沟通，填写《目标与指标完成情况征求意见表》交领导小组审核、批准，根据批准进行目标与指标以及计划的修订，形成新的目标与指标以及计划。</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5、安环部应定期对安全生产目标的完成效果进行评估和考核，根据考核评估结果，及时调整安全生产目标和指标的实施计划。</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6、总经理必须为安全目标和指标的实现提供人员、资金物资、技术上的支持。</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五、承诺管理</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1、总经理每年必须就自己的安全职责和改进公司的安全生产、职业卫生绩效等方面向员工进行书面承诺。承诺应张贴或悬挂在员工易见到的地方，接受员工的监督。</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lastRenderedPageBreak/>
        <w:t>2、承诺应体现法律法规的要求，人员、资金、物资、技术等资源的支持，定期风险评价以及持续改进等内容。</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六 、相关法规、规章</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《中华人民共和国安全生产法》</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《企业安全生产标准化基本规范》</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《冶金等工贸企业安全生产标准化基本规范评分细则》</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七 、相关记录</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1、《年度安全目标与指标表》</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2、《季度目标与指标监测记录表》</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3、《目标与指标完成情况征求意见表》</w:t>
      </w:r>
    </w:p>
    <w:p w:rsidR="00F91A93" w:rsidRPr="00F91A93" w:rsidRDefault="00F91A93" w:rsidP="00F91A93">
      <w:pPr>
        <w:widowControl/>
        <w:snapToGrid w:val="0"/>
        <w:ind w:firstLine="560"/>
        <w:jc w:val="left"/>
        <w:rPr>
          <w:rFonts w:ascii="MS Sans Serif" w:eastAsia="宋体" w:hAnsi="MS Sans Serif" w:cs="宋体"/>
          <w:kern w:val="0"/>
          <w:szCs w:val="21"/>
        </w:rPr>
      </w:pPr>
      <w:r w:rsidRPr="00F91A93">
        <w:rPr>
          <w:rFonts w:ascii="宋体" w:eastAsia="宋体" w:hAnsi="宋体" w:cs="宋体" w:hint="eastAsia"/>
          <w:kern w:val="0"/>
          <w:sz w:val="28"/>
          <w:szCs w:val="28"/>
        </w:rPr>
        <w:t>4、《安全生产目标考核记录》</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八、解释权</w:t>
      </w:r>
    </w:p>
    <w:p w:rsidR="00F91A93" w:rsidRPr="00F91A93" w:rsidRDefault="00F91A93" w:rsidP="00F91A93">
      <w:pPr>
        <w:widowControl/>
        <w:snapToGrid w:val="0"/>
        <w:jc w:val="left"/>
        <w:rPr>
          <w:rFonts w:ascii="MS Sans Serif" w:eastAsia="宋体" w:hAnsi="MS Sans Serif" w:cs="宋体"/>
          <w:kern w:val="0"/>
          <w:szCs w:val="21"/>
        </w:rPr>
      </w:pPr>
      <w:r w:rsidRPr="00F91A93">
        <w:rPr>
          <w:rFonts w:ascii="宋体" w:eastAsia="宋体" w:hAnsi="宋体" w:cs="宋体" w:hint="eastAsia"/>
          <w:kern w:val="0"/>
          <w:sz w:val="28"/>
          <w:szCs w:val="28"/>
        </w:rPr>
        <w:t>   本制度的解释权归安全生产领导小组。</w:t>
      </w:r>
    </w:p>
    <w:p w:rsidR="00F91A93" w:rsidRPr="00F91A93" w:rsidRDefault="00F91A93" w:rsidP="00F91A93">
      <w:pPr>
        <w:widowControl/>
        <w:snapToGrid w:val="0"/>
        <w:ind w:firstLine="562"/>
        <w:jc w:val="left"/>
        <w:rPr>
          <w:rFonts w:ascii="MS Sans Serif" w:eastAsia="宋体" w:hAnsi="MS Sans Serif" w:cs="宋体"/>
          <w:kern w:val="0"/>
          <w:szCs w:val="21"/>
        </w:rPr>
      </w:pPr>
      <w:r w:rsidRPr="00F91A93">
        <w:rPr>
          <w:rFonts w:ascii="宋体" w:eastAsia="宋体" w:hAnsi="宋体" w:cs="宋体" w:hint="eastAsia"/>
          <w:b/>
          <w:bCs/>
          <w:kern w:val="0"/>
          <w:sz w:val="28"/>
          <w:szCs w:val="28"/>
        </w:rPr>
        <w:t>九、实施日期</w:t>
      </w:r>
    </w:p>
    <w:p w:rsidR="00F91A93" w:rsidRPr="00F91A93" w:rsidRDefault="00F91A93" w:rsidP="00F91A93">
      <w:pPr>
        <w:widowControl/>
        <w:snapToGrid w:val="0"/>
        <w:jc w:val="left"/>
        <w:rPr>
          <w:rFonts w:ascii="MS Sans Serif" w:eastAsia="宋体" w:hAnsi="MS Sans Serif" w:cs="宋体"/>
          <w:kern w:val="0"/>
          <w:szCs w:val="21"/>
        </w:rPr>
      </w:pPr>
      <w:r w:rsidRPr="00F91A93">
        <w:rPr>
          <w:rFonts w:ascii="宋体" w:eastAsia="宋体" w:hAnsi="宋体" w:cs="宋体" w:hint="eastAsia"/>
          <w:kern w:val="0"/>
          <w:sz w:val="28"/>
          <w:szCs w:val="28"/>
        </w:rPr>
        <w:t>   本制度自总经理批准之日起实施。</w:t>
      </w:r>
    </w:p>
    <w:p w:rsidR="00436863" w:rsidRDefault="00436863">
      <w:pPr>
        <w:rPr>
          <w:rFonts w:hint="eastAsia"/>
        </w:rPr>
      </w:pPr>
    </w:p>
    <w:sectPr w:rsidR="00436863" w:rsidSect="004368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A89" w:rsidRDefault="00596A89" w:rsidP="00F91A93">
      <w:r>
        <w:separator/>
      </w:r>
    </w:p>
  </w:endnote>
  <w:endnote w:type="continuationSeparator" w:id="0">
    <w:p w:rsidR="00596A89" w:rsidRDefault="00596A89" w:rsidP="00F91A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S Sans Serif">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A89" w:rsidRDefault="00596A89" w:rsidP="00F91A93">
      <w:r>
        <w:separator/>
      </w:r>
    </w:p>
  </w:footnote>
  <w:footnote w:type="continuationSeparator" w:id="0">
    <w:p w:rsidR="00596A89" w:rsidRDefault="00596A89" w:rsidP="00F91A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1A93"/>
    <w:rsid w:val="00436863"/>
    <w:rsid w:val="00596A89"/>
    <w:rsid w:val="00F91A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1A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1A93"/>
    <w:rPr>
      <w:sz w:val="18"/>
      <w:szCs w:val="18"/>
    </w:rPr>
  </w:style>
  <w:style w:type="paragraph" w:styleId="a4">
    <w:name w:val="footer"/>
    <w:basedOn w:val="a"/>
    <w:link w:val="Char0"/>
    <w:uiPriority w:val="99"/>
    <w:semiHidden/>
    <w:unhideWhenUsed/>
    <w:rsid w:val="00F91A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1A93"/>
    <w:rPr>
      <w:sz w:val="18"/>
      <w:szCs w:val="18"/>
    </w:rPr>
  </w:style>
</w:styles>
</file>

<file path=word/webSettings.xml><?xml version="1.0" encoding="utf-8"?>
<w:webSettings xmlns:r="http://schemas.openxmlformats.org/officeDocument/2006/relationships" xmlns:w="http://schemas.openxmlformats.org/wordprocessingml/2006/main">
  <w:divs>
    <w:div w:id="134775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890</Characters>
  <Application>Microsoft Office Word</Application>
  <DocSecurity>0</DocSecurity>
  <Lines>7</Lines>
  <Paragraphs>2</Paragraphs>
  <ScaleCrop>false</ScaleCrop>
  <Company>微软中国</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微软用户</cp:lastModifiedBy>
  <cp:revision>3</cp:revision>
  <dcterms:created xsi:type="dcterms:W3CDTF">2018-05-13T08:06:00Z</dcterms:created>
  <dcterms:modified xsi:type="dcterms:W3CDTF">2018-05-13T08:07:00Z</dcterms:modified>
</cp:coreProperties>
</file>