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7FE6407" w14:textId="77777777" w:rsidR="000B1E06" w:rsidRDefault="000B1E06" w:rsidP="000B1E06">
      <w:pPr>
        <w:jc w:val="center"/>
        <w:rPr>
          <w:rFonts w:ascii="黑体" w:eastAsia="黑体" w:hAnsi="黑体"/>
          <w:sz w:val="44"/>
          <w:szCs w:val="44"/>
        </w:rPr>
      </w:pPr>
    </w:p>
    <w:p w14:paraId="67FE6408" w14:textId="77777777" w:rsidR="000B1E06" w:rsidRDefault="000B1E06" w:rsidP="000B1E06">
      <w:pPr>
        <w:jc w:val="center"/>
        <w:rPr>
          <w:rFonts w:ascii="黑体" w:eastAsia="黑体" w:hAnsi="黑体"/>
          <w:sz w:val="44"/>
          <w:szCs w:val="44"/>
        </w:rPr>
      </w:pPr>
    </w:p>
    <w:p w14:paraId="67FE640B" w14:textId="77777777" w:rsidR="000B1E06" w:rsidRDefault="000B1E06" w:rsidP="000B1E06">
      <w:pPr>
        <w:jc w:val="center"/>
        <w:rPr>
          <w:rFonts w:ascii="黑体" w:eastAsia="黑体" w:hAnsi="黑体"/>
          <w:sz w:val="44"/>
          <w:szCs w:val="44"/>
        </w:rPr>
      </w:pPr>
    </w:p>
    <w:p w14:paraId="67FE640D" w14:textId="50F7CBBE" w:rsidR="000B1E06" w:rsidRDefault="008A1421" w:rsidP="000B1E06">
      <w:pPr>
        <w:jc w:val="center"/>
        <w:rPr>
          <w:rFonts w:ascii="黑体" w:eastAsia="黑体" w:hAnsi="黑体"/>
          <w:sz w:val="44"/>
          <w:szCs w:val="44"/>
        </w:rPr>
      </w:pPr>
      <w:r>
        <w:rPr>
          <w:rFonts w:ascii="黑体" w:eastAsia="黑体" w:hAnsi="黑体" w:hint="eastAsia"/>
          <w:sz w:val="44"/>
          <w:szCs w:val="44"/>
        </w:rPr>
        <w:t>2017年所得税</w:t>
      </w:r>
      <w:r>
        <w:rPr>
          <w:rFonts w:ascii="黑体" w:eastAsia="黑体" w:hAnsi="黑体"/>
          <w:sz w:val="44"/>
          <w:szCs w:val="44"/>
        </w:rPr>
        <w:t>汇算清缴</w:t>
      </w:r>
      <w:r>
        <w:rPr>
          <w:rFonts w:ascii="黑体" w:eastAsia="黑体" w:hAnsi="黑体" w:hint="eastAsia"/>
          <w:sz w:val="44"/>
          <w:szCs w:val="44"/>
        </w:rPr>
        <w:t>软件</w:t>
      </w:r>
    </w:p>
    <w:p w14:paraId="757638A4" w14:textId="77777777" w:rsidR="00936250" w:rsidRDefault="00936250" w:rsidP="000B1E06">
      <w:pPr>
        <w:jc w:val="center"/>
        <w:rPr>
          <w:rFonts w:ascii="黑体" w:eastAsia="黑体" w:hAnsi="黑体"/>
          <w:sz w:val="44"/>
          <w:szCs w:val="44"/>
        </w:rPr>
      </w:pPr>
    </w:p>
    <w:p w14:paraId="67FE640E" w14:textId="77777777" w:rsidR="000B1E06" w:rsidRPr="00780650" w:rsidRDefault="000B1E06" w:rsidP="000B1E06">
      <w:pPr>
        <w:jc w:val="center"/>
        <w:rPr>
          <w:rFonts w:ascii="黑体" w:eastAsia="黑体" w:hAnsi="黑体"/>
          <w:sz w:val="44"/>
          <w:szCs w:val="44"/>
        </w:rPr>
      </w:pPr>
      <w:r>
        <w:rPr>
          <w:rFonts w:ascii="黑体" w:eastAsia="黑体" w:hAnsi="黑体" w:hint="eastAsia"/>
          <w:sz w:val="44"/>
          <w:szCs w:val="44"/>
        </w:rPr>
        <w:t>操作</w:t>
      </w:r>
      <w:r>
        <w:rPr>
          <w:rFonts w:ascii="黑体" w:eastAsia="黑体" w:hAnsi="黑体"/>
          <w:sz w:val="44"/>
          <w:szCs w:val="44"/>
        </w:rPr>
        <w:t>指南</w:t>
      </w:r>
    </w:p>
    <w:p w14:paraId="67FE640F" w14:textId="77777777" w:rsidR="000B1E06" w:rsidRDefault="000B1E06" w:rsidP="000B1E06"/>
    <w:p w14:paraId="67FE6410" w14:textId="77777777" w:rsidR="000B1E06" w:rsidRDefault="000B1E06" w:rsidP="000B1E06"/>
    <w:p w14:paraId="67FE6411" w14:textId="77777777" w:rsidR="000B1E06" w:rsidRDefault="000B1E06" w:rsidP="000B1E06"/>
    <w:p w14:paraId="67FE6412" w14:textId="77777777" w:rsidR="000B1E06" w:rsidRDefault="000B1E06" w:rsidP="000B1E06"/>
    <w:p w14:paraId="67FE6413" w14:textId="77777777" w:rsidR="000B1E06" w:rsidRDefault="000B1E06" w:rsidP="000B1E06"/>
    <w:p w14:paraId="67FE6414" w14:textId="77777777" w:rsidR="000B1E06" w:rsidRDefault="000B1E06" w:rsidP="000B1E06"/>
    <w:p w14:paraId="67FE6415" w14:textId="77777777" w:rsidR="000B1E06" w:rsidRDefault="000B1E06" w:rsidP="000B1E06"/>
    <w:p w14:paraId="67FE6416" w14:textId="77777777" w:rsidR="000B1E06" w:rsidRDefault="000B1E06" w:rsidP="000B1E06"/>
    <w:p w14:paraId="67FE641C" w14:textId="2E5A3FEA" w:rsidR="000B1E06" w:rsidRPr="00560816" w:rsidRDefault="009B518C" w:rsidP="000B1E06">
      <w:pPr>
        <w:jc w:val="center"/>
        <w:rPr>
          <w:sz w:val="30"/>
          <w:szCs w:val="30"/>
        </w:rPr>
      </w:pPr>
      <w:r>
        <w:rPr>
          <w:rFonts w:hint="eastAsia"/>
          <w:sz w:val="30"/>
          <w:szCs w:val="30"/>
        </w:rPr>
        <w:t>浙江</w:t>
      </w:r>
      <w:r w:rsidR="00D05534">
        <w:rPr>
          <w:rFonts w:hint="eastAsia"/>
          <w:sz w:val="30"/>
          <w:szCs w:val="30"/>
        </w:rPr>
        <w:t>诺诺网络</w:t>
      </w:r>
      <w:r w:rsidR="00D05534">
        <w:rPr>
          <w:sz w:val="30"/>
          <w:szCs w:val="30"/>
        </w:rPr>
        <w:t>科技</w:t>
      </w:r>
      <w:r w:rsidR="000B1E06" w:rsidRPr="00560816">
        <w:rPr>
          <w:rFonts w:hint="eastAsia"/>
          <w:sz w:val="30"/>
          <w:szCs w:val="30"/>
        </w:rPr>
        <w:t>有限公司</w:t>
      </w:r>
    </w:p>
    <w:p w14:paraId="67FE641D" w14:textId="13617301" w:rsidR="000B1E06" w:rsidRPr="0082054F" w:rsidRDefault="000B1E06" w:rsidP="000B1E06">
      <w:pPr>
        <w:jc w:val="center"/>
        <w:rPr>
          <w:rFonts w:asciiTheme="minorEastAsia" w:eastAsiaTheme="minorEastAsia" w:hAnsiTheme="minorEastAsia"/>
        </w:rPr>
      </w:pPr>
      <w:r w:rsidRPr="0082054F">
        <w:rPr>
          <w:rFonts w:asciiTheme="minorEastAsia" w:eastAsiaTheme="minorEastAsia" w:hAnsiTheme="minorEastAsia" w:hint="eastAsia"/>
        </w:rPr>
        <w:t>更新</w:t>
      </w:r>
      <w:r w:rsidRPr="0082054F">
        <w:rPr>
          <w:rFonts w:asciiTheme="minorEastAsia" w:eastAsiaTheme="minorEastAsia" w:hAnsiTheme="minorEastAsia"/>
        </w:rPr>
        <w:t>日期：</w:t>
      </w:r>
      <w:r w:rsidRPr="0082054F">
        <w:rPr>
          <w:rFonts w:asciiTheme="minorEastAsia" w:eastAsiaTheme="minorEastAsia" w:hAnsiTheme="minorEastAsia" w:hint="eastAsia"/>
        </w:rPr>
        <w:t>201</w:t>
      </w:r>
      <w:r w:rsidR="00DB08C9" w:rsidRPr="0082054F">
        <w:rPr>
          <w:rFonts w:asciiTheme="minorEastAsia" w:eastAsiaTheme="minorEastAsia" w:hAnsiTheme="minorEastAsia"/>
        </w:rPr>
        <w:t>8</w:t>
      </w:r>
      <w:r w:rsidRPr="0082054F">
        <w:rPr>
          <w:rFonts w:asciiTheme="minorEastAsia" w:eastAsiaTheme="minorEastAsia" w:hAnsiTheme="minorEastAsia" w:hint="eastAsia"/>
        </w:rPr>
        <w:t>.</w:t>
      </w:r>
      <w:r w:rsidR="00DB08C9" w:rsidRPr="0082054F">
        <w:rPr>
          <w:rFonts w:asciiTheme="minorEastAsia" w:eastAsiaTheme="minorEastAsia" w:hAnsiTheme="minorEastAsia"/>
        </w:rPr>
        <w:t>1</w:t>
      </w:r>
      <w:r w:rsidRPr="0082054F">
        <w:rPr>
          <w:rFonts w:asciiTheme="minorEastAsia" w:eastAsiaTheme="minorEastAsia" w:hAnsiTheme="minorEastAsia" w:hint="eastAsia"/>
        </w:rPr>
        <w:t>.</w:t>
      </w:r>
      <w:r w:rsidRPr="0082054F">
        <w:rPr>
          <w:rFonts w:asciiTheme="minorEastAsia" w:eastAsiaTheme="minorEastAsia" w:hAnsiTheme="minorEastAsia"/>
        </w:rPr>
        <w:t>1</w:t>
      </w:r>
      <w:r w:rsidR="00936250" w:rsidRPr="0082054F">
        <w:rPr>
          <w:rFonts w:asciiTheme="minorEastAsia" w:eastAsiaTheme="minorEastAsia" w:hAnsiTheme="minorEastAsia"/>
        </w:rPr>
        <w:t>7</w:t>
      </w:r>
    </w:p>
    <w:p w14:paraId="67FE641E" w14:textId="77777777" w:rsidR="008B5E70" w:rsidRDefault="000B1E06" w:rsidP="008B5E70">
      <w:pPr>
        <w:autoSpaceDE w:val="0"/>
        <w:autoSpaceDN w:val="0"/>
        <w:adjustRightInd w:val="0"/>
        <w:spacing w:after="120" w:line="240" w:lineRule="atLeast"/>
        <w:jc w:val="center"/>
        <w:rPr>
          <w:rFonts w:ascii="Roboto" w:hAnsi="Roboto"/>
          <w:b/>
          <w:bCs/>
          <w:szCs w:val="21"/>
        </w:rPr>
      </w:pPr>
      <w:r w:rsidRPr="000B1E06">
        <w:rPr>
          <w:rFonts w:ascii="Roboto" w:hAnsi="Roboto"/>
          <w:sz w:val="52"/>
        </w:rPr>
        <w:br w:type="page"/>
      </w:r>
      <w:r w:rsidR="008B5E70" w:rsidRPr="00175965">
        <w:rPr>
          <w:rFonts w:ascii="仿宋_GB2312" w:eastAsia="仿宋_GB2312" w:hAnsi="宋体" w:hint="eastAsia"/>
          <w:b/>
          <w:bCs/>
          <w:color w:val="000000"/>
          <w:sz w:val="32"/>
          <w:szCs w:val="32"/>
        </w:rPr>
        <w:lastRenderedPageBreak/>
        <w:t>修订页</w:t>
      </w:r>
    </w:p>
    <w:tbl>
      <w:tblPr>
        <w:tblW w:w="4702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34"/>
        <w:gridCol w:w="3971"/>
        <w:gridCol w:w="1558"/>
        <w:gridCol w:w="1420"/>
      </w:tblGrid>
      <w:tr w:rsidR="001D0FE0" w:rsidRPr="00175965" w14:paraId="67FE6423" w14:textId="77777777" w:rsidTr="001D0FE0">
        <w:trPr>
          <w:jc w:val="center"/>
        </w:trPr>
        <w:tc>
          <w:tcPr>
            <w:tcW w:w="536" w:type="pct"/>
            <w:shd w:val="clear" w:color="auto" w:fill="F2F2F2" w:themeFill="background1" w:themeFillShade="F2"/>
            <w:vAlign w:val="center"/>
          </w:tcPr>
          <w:p w14:paraId="67FE641F" w14:textId="77777777" w:rsidR="008B5E70" w:rsidRPr="00175965" w:rsidRDefault="008B5E70" w:rsidP="00B93EAE">
            <w:pPr>
              <w:jc w:val="center"/>
              <w:rPr>
                <w:rFonts w:ascii="Roboto" w:hAnsi="Roboto"/>
                <w:sz w:val="20"/>
                <w:szCs w:val="20"/>
              </w:rPr>
            </w:pPr>
            <w:r w:rsidRPr="00175965">
              <w:rPr>
                <w:rFonts w:ascii="Roboto" w:hAnsi="Roboto" w:hint="eastAsia"/>
                <w:sz w:val="20"/>
                <w:szCs w:val="20"/>
              </w:rPr>
              <w:t>编号</w:t>
            </w:r>
          </w:p>
        </w:tc>
        <w:tc>
          <w:tcPr>
            <w:tcW w:w="2550" w:type="pct"/>
            <w:shd w:val="clear" w:color="auto" w:fill="F2F2F2" w:themeFill="background1" w:themeFillShade="F2"/>
            <w:vAlign w:val="center"/>
          </w:tcPr>
          <w:p w14:paraId="67FE6420" w14:textId="77777777" w:rsidR="008B5E70" w:rsidRPr="00175965" w:rsidRDefault="008B5E70" w:rsidP="00B93EAE">
            <w:pPr>
              <w:pStyle w:val="xl5512344"/>
              <w:widowControl w:val="0"/>
              <w:spacing w:before="0" w:beforeAutospacing="0" w:after="0" w:afterAutospacing="0"/>
              <w:textAlignment w:val="auto"/>
              <w:rPr>
                <w:rFonts w:hint="default"/>
                <w:kern w:val="2"/>
                <w:sz w:val="20"/>
                <w:szCs w:val="20"/>
              </w:rPr>
            </w:pPr>
            <w:r w:rsidRPr="00175965">
              <w:rPr>
                <w:kern w:val="2"/>
                <w:sz w:val="20"/>
                <w:szCs w:val="20"/>
              </w:rPr>
              <w:t>内容简述</w:t>
            </w:r>
          </w:p>
        </w:tc>
        <w:tc>
          <w:tcPr>
            <w:tcW w:w="1001" w:type="pct"/>
            <w:shd w:val="clear" w:color="auto" w:fill="F2F2F2" w:themeFill="background1" w:themeFillShade="F2"/>
            <w:vAlign w:val="center"/>
          </w:tcPr>
          <w:p w14:paraId="67FE6421" w14:textId="77777777" w:rsidR="008B5E70" w:rsidRPr="00175965" w:rsidRDefault="008B5E70" w:rsidP="00B93EAE">
            <w:pPr>
              <w:jc w:val="center"/>
              <w:rPr>
                <w:rFonts w:ascii="Roboto" w:hAnsi="Roboto"/>
                <w:sz w:val="20"/>
                <w:szCs w:val="20"/>
              </w:rPr>
            </w:pPr>
            <w:r w:rsidRPr="00175965">
              <w:rPr>
                <w:rFonts w:ascii="Roboto" w:hAnsi="Roboto" w:hint="eastAsia"/>
                <w:sz w:val="20"/>
                <w:szCs w:val="20"/>
              </w:rPr>
              <w:t>日</w:t>
            </w:r>
            <w:r w:rsidRPr="00175965">
              <w:rPr>
                <w:rFonts w:ascii="Roboto" w:hAnsi="Roboto" w:hint="eastAsia"/>
                <w:sz w:val="20"/>
                <w:szCs w:val="20"/>
              </w:rPr>
              <w:t xml:space="preserve">  </w:t>
            </w:r>
            <w:r w:rsidRPr="00175965">
              <w:rPr>
                <w:rFonts w:ascii="Roboto" w:hAnsi="Roboto" w:hint="eastAsia"/>
                <w:sz w:val="20"/>
                <w:szCs w:val="20"/>
              </w:rPr>
              <w:t>期</w:t>
            </w:r>
          </w:p>
        </w:tc>
        <w:tc>
          <w:tcPr>
            <w:tcW w:w="912" w:type="pct"/>
            <w:shd w:val="clear" w:color="auto" w:fill="F2F2F2" w:themeFill="background1" w:themeFillShade="F2"/>
            <w:vAlign w:val="center"/>
          </w:tcPr>
          <w:p w14:paraId="67FE6422" w14:textId="77777777" w:rsidR="008B5E70" w:rsidRPr="00175965" w:rsidRDefault="008B5E70" w:rsidP="00B93EAE">
            <w:pPr>
              <w:jc w:val="center"/>
              <w:rPr>
                <w:rFonts w:ascii="Roboto" w:hAnsi="Roboto"/>
                <w:sz w:val="20"/>
                <w:szCs w:val="20"/>
              </w:rPr>
            </w:pPr>
            <w:r w:rsidRPr="00175965">
              <w:rPr>
                <w:rFonts w:ascii="Roboto" w:hAnsi="Roboto" w:hint="eastAsia"/>
                <w:sz w:val="20"/>
                <w:szCs w:val="20"/>
              </w:rPr>
              <w:t>作</w:t>
            </w:r>
            <w:r w:rsidRPr="00175965">
              <w:rPr>
                <w:rFonts w:ascii="Roboto" w:hAnsi="Roboto" w:hint="eastAsia"/>
                <w:sz w:val="20"/>
                <w:szCs w:val="20"/>
              </w:rPr>
              <w:t xml:space="preserve">  </w:t>
            </w:r>
            <w:r w:rsidRPr="00175965">
              <w:rPr>
                <w:rFonts w:ascii="Roboto" w:hAnsi="Roboto" w:hint="eastAsia"/>
                <w:sz w:val="20"/>
                <w:szCs w:val="20"/>
              </w:rPr>
              <w:t>者</w:t>
            </w:r>
          </w:p>
        </w:tc>
      </w:tr>
      <w:tr w:rsidR="001D0FE0" w:rsidRPr="00175965" w14:paraId="67FE6428" w14:textId="77777777" w:rsidTr="001D0FE0">
        <w:trPr>
          <w:jc w:val="center"/>
        </w:trPr>
        <w:tc>
          <w:tcPr>
            <w:tcW w:w="536" w:type="pct"/>
          </w:tcPr>
          <w:p w14:paraId="67FE6424" w14:textId="77777777" w:rsidR="008B5E70" w:rsidRPr="00175965" w:rsidRDefault="008B5E70" w:rsidP="00B93EAE">
            <w:pPr>
              <w:ind w:rightChars="20" w:right="48"/>
              <w:rPr>
                <w:rFonts w:ascii="Roboto" w:hAnsi="Roboto"/>
                <w:sz w:val="20"/>
                <w:szCs w:val="20"/>
              </w:rPr>
            </w:pPr>
            <w:r w:rsidRPr="00175965">
              <w:rPr>
                <w:rFonts w:ascii="Roboto" w:hAnsi="Roboto" w:hint="eastAsia"/>
                <w:sz w:val="20"/>
                <w:szCs w:val="20"/>
              </w:rPr>
              <w:t>1</w:t>
            </w:r>
          </w:p>
        </w:tc>
        <w:tc>
          <w:tcPr>
            <w:tcW w:w="2550" w:type="pct"/>
          </w:tcPr>
          <w:p w14:paraId="67FE6425" w14:textId="77777777" w:rsidR="008B5E70" w:rsidRPr="00175965" w:rsidRDefault="008B5E70" w:rsidP="00B93EAE">
            <w:pPr>
              <w:rPr>
                <w:rFonts w:ascii="Roboto" w:hAnsi="Roboto"/>
                <w:sz w:val="20"/>
                <w:szCs w:val="20"/>
              </w:rPr>
            </w:pPr>
            <w:r w:rsidRPr="00175965">
              <w:rPr>
                <w:rFonts w:ascii="Roboto" w:hAnsi="Roboto" w:hint="eastAsia"/>
                <w:sz w:val="20"/>
                <w:szCs w:val="20"/>
              </w:rPr>
              <w:t>全文</w:t>
            </w:r>
            <w:r w:rsidRPr="00175965">
              <w:rPr>
                <w:rFonts w:ascii="Roboto" w:hAnsi="Roboto"/>
                <w:sz w:val="20"/>
                <w:szCs w:val="20"/>
              </w:rPr>
              <w:t>创建</w:t>
            </w:r>
          </w:p>
        </w:tc>
        <w:tc>
          <w:tcPr>
            <w:tcW w:w="1001" w:type="pct"/>
          </w:tcPr>
          <w:p w14:paraId="67FE6426" w14:textId="2453FF44" w:rsidR="008B5E70" w:rsidRPr="00175965" w:rsidRDefault="008B5E70" w:rsidP="009B518C">
            <w:pPr>
              <w:rPr>
                <w:rFonts w:ascii="Roboto" w:hAnsi="Roboto"/>
                <w:sz w:val="20"/>
                <w:szCs w:val="20"/>
              </w:rPr>
            </w:pPr>
            <w:r w:rsidRPr="00175965">
              <w:rPr>
                <w:rFonts w:ascii="Roboto" w:hAnsi="Roboto" w:hint="eastAsia"/>
                <w:sz w:val="20"/>
                <w:szCs w:val="20"/>
              </w:rPr>
              <w:t>201</w:t>
            </w:r>
            <w:r w:rsidR="009B518C">
              <w:rPr>
                <w:rFonts w:ascii="Roboto" w:hAnsi="Roboto"/>
                <w:sz w:val="20"/>
                <w:szCs w:val="20"/>
              </w:rPr>
              <w:t>8</w:t>
            </w:r>
            <w:r w:rsidRPr="00175965">
              <w:rPr>
                <w:rFonts w:ascii="Roboto" w:hAnsi="Roboto" w:hint="eastAsia"/>
                <w:sz w:val="20"/>
                <w:szCs w:val="20"/>
              </w:rPr>
              <w:t>.</w:t>
            </w:r>
            <w:r w:rsidR="009B518C">
              <w:rPr>
                <w:rFonts w:ascii="Roboto" w:hAnsi="Roboto"/>
                <w:sz w:val="20"/>
                <w:szCs w:val="20"/>
              </w:rPr>
              <w:t>1</w:t>
            </w:r>
            <w:r w:rsidRPr="00175965">
              <w:rPr>
                <w:rFonts w:ascii="Roboto" w:hAnsi="Roboto" w:hint="eastAsia"/>
                <w:sz w:val="20"/>
                <w:szCs w:val="20"/>
              </w:rPr>
              <w:t>.</w:t>
            </w:r>
            <w:r w:rsidR="00ED777C">
              <w:rPr>
                <w:rFonts w:ascii="Roboto" w:hAnsi="Roboto"/>
                <w:sz w:val="20"/>
                <w:szCs w:val="20"/>
              </w:rPr>
              <w:t>23</w:t>
            </w:r>
          </w:p>
        </w:tc>
        <w:tc>
          <w:tcPr>
            <w:tcW w:w="912" w:type="pct"/>
          </w:tcPr>
          <w:p w14:paraId="67FE6427" w14:textId="401B3A0D" w:rsidR="008B5E70" w:rsidRPr="00175965" w:rsidRDefault="008B5E70" w:rsidP="00B93EAE">
            <w:pPr>
              <w:rPr>
                <w:rFonts w:ascii="Roboto" w:hAnsi="Roboto"/>
                <w:sz w:val="20"/>
                <w:szCs w:val="20"/>
              </w:rPr>
            </w:pPr>
          </w:p>
        </w:tc>
      </w:tr>
      <w:tr w:rsidR="001D0FE0" w:rsidRPr="00175965" w14:paraId="67FE642D" w14:textId="77777777" w:rsidTr="001D0FE0">
        <w:trPr>
          <w:jc w:val="center"/>
        </w:trPr>
        <w:tc>
          <w:tcPr>
            <w:tcW w:w="536" w:type="pct"/>
          </w:tcPr>
          <w:p w14:paraId="67FE6429" w14:textId="77777777" w:rsidR="008B5E70" w:rsidRPr="00175965" w:rsidRDefault="008B5E70" w:rsidP="00B93EAE">
            <w:pPr>
              <w:rPr>
                <w:rFonts w:ascii="Roboto" w:hAnsi="Roboto"/>
                <w:sz w:val="20"/>
                <w:szCs w:val="20"/>
              </w:rPr>
            </w:pPr>
          </w:p>
        </w:tc>
        <w:tc>
          <w:tcPr>
            <w:tcW w:w="2550" w:type="pct"/>
          </w:tcPr>
          <w:p w14:paraId="67FE642A" w14:textId="77777777" w:rsidR="008B5E70" w:rsidRPr="00175965" w:rsidRDefault="008B5E70" w:rsidP="00B93EAE">
            <w:pPr>
              <w:rPr>
                <w:rFonts w:ascii="Roboto" w:hAnsi="Roboto"/>
                <w:sz w:val="20"/>
                <w:szCs w:val="20"/>
              </w:rPr>
            </w:pPr>
          </w:p>
        </w:tc>
        <w:tc>
          <w:tcPr>
            <w:tcW w:w="1001" w:type="pct"/>
          </w:tcPr>
          <w:p w14:paraId="67FE642B" w14:textId="77777777" w:rsidR="008B5E70" w:rsidRPr="00175965" w:rsidRDefault="008B5E70" w:rsidP="00B93EAE">
            <w:pPr>
              <w:rPr>
                <w:rFonts w:ascii="Roboto" w:hAnsi="Roboto"/>
                <w:sz w:val="20"/>
                <w:szCs w:val="20"/>
              </w:rPr>
            </w:pPr>
          </w:p>
        </w:tc>
        <w:tc>
          <w:tcPr>
            <w:tcW w:w="912" w:type="pct"/>
          </w:tcPr>
          <w:p w14:paraId="67FE642C" w14:textId="77777777" w:rsidR="008B5E70" w:rsidRPr="00175965" w:rsidRDefault="008B5E70" w:rsidP="00B93EAE">
            <w:pPr>
              <w:rPr>
                <w:rFonts w:ascii="Roboto" w:hAnsi="Roboto"/>
                <w:sz w:val="20"/>
                <w:szCs w:val="20"/>
              </w:rPr>
            </w:pPr>
          </w:p>
        </w:tc>
      </w:tr>
    </w:tbl>
    <w:p w14:paraId="67FE642E" w14:textId="77777777" w:rsidR="008B5E70" w:rsidRDefault="008B5E70" w:rsidP="000B1E06"/>
    <w:p w14:paraId="67FE642F" w14:textId="77777777" w:rsidR="008B5E70" w:rsidRDefault="008B5E70">
      <w:pPr>
        <w:widowControl/>
        <w:spacing w:line="240" w:lineRule="auto"/>
        <w:jc w:val="left"/>
      </w:pPr>
      <w:r>
        <w:br w:type="page"/>
      </w:r>
    </w:p>
    <w:sdt>
      <w:sdtPr>
        <w:rPr>
          <w:rFonts w:ascii="Times New Roman" w:eastAsia="宋体" w:hAnsi="Times New Roman" w:cs="Times New Roman"/>
          <w:snapToGrid w:val="0"/>
          <w:color w:val="auto"/>
          <w:sz w:val="24"/>
          <w:szCs w:val="24"/>
          <w:lang w:val="zh-CN"/>
        </w:rPr>
        <w:id w:val="-171279713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7FE6430" w14:textId="77777777" w:rsidR="007918FB" w:rsidRPr="007918FB" w:rsidRDefault="007918FB" w:rsidP="007918FB">
          <w:pPr>
            <w:pStyle w:val="TOC"/>
            <w:numPr>
              <w:ilvl w:val="0"/>
              <w:numId w:val="0"/>
            </w:numPr>
            <w:ind w:left="425" w:hanging="425"/>
            <w:jc w:val="center"/>
          </w:pPr>
          <w:r w:rsidRPr="007918FB">
            <w:t>目录</w:t>
          </w:r>
        </w:p>
        <w:p w14:paraId="21747835" w14:textId="77777777" w:rsidR="00ED777C" w:rsidRDefault="007918FB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 w:val="21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04492639" w:history="1">
            <w:r w:rsidR="00ED777C" w:rsidRPr="00CB6E53">
              <w:rPr>
                <w:rStyle w:val="a5"/>
                <w:noProof/>
              </w:rPr>
              <w:t>1.</w:t>
            </w:r>
            <w:r w:rsidR="00ED777C">
              <w:rPr>
                <w:rFonts w:asciiTheme="minorHAnsi" w:eastAsiaTheme="minorEastAsia" w:hAnsiTheme="minorHAnsi" w:cstheme="minorBidi"/>
                <w:noProof/>
                <w:snapToGrid/>
                <w:kern w:val="2"/>
                <w:sz w:val="21"/>
                <w:szCs w:val="22"/>
              </w:rPr>
              <w:tab/>
            </w:r>
            <w:r w:rsidR="00ED777C" w:rsidRPr="00CB6E53">
              <w:rPr>
                <w:rStyle w:val="a5"/>
                <w:rFonts w:hint="eastAsia"/>
                <w:noProof/>
              </w:rPr>
              <w:t>所得税汇算清缴软件设计背景</w:t>
            </w:r>
            <w:r w:rsidR="00ED777C">
              <w:rPr>
                <w:noProof/>
                <w:webHidden/>
              </w:rPr>
              <w:tab/>
            </w:r>
            <w:r w:rsidR="00ED777C">
              <w:rPr>
                <w:noProof/>
                <w:webHidden/>
              </w:rPr>
              <w:fldChar w:fldCharType="begin"/>
            </w:r>
            <w:r w:rsidR="00ED777C">
              <w:rPr>
                <w:noProof/>
                <w:webHidden/>
              </w:rPr>
              <w:instrText xml:space="preserve"> PAGEREF _Toc504492639 \h </w:instrText>
            </w:r>
            <w:r w:rsidR="00ED777C">
              <w:rPr>
                <w:noProof/>
                <w:webHidden/>
              </w:rPr>
            </w:r>
            <w:r w:rsidR="00ED777C">
              <w:rPr>
                <w:noProof/>
                <w:webHidden/>
              </w:rPr>
              <w:fldChar w:fldCharType="separate"/>
            </w:r>
            <w:r w:rsidR="00ED777C">
              <w:rPr>
                <w:noProof/>
                <w:webHidden/>
              </w:rPr>
              <w:t>4</w:t>
            </w:r>
            <w:r w:rsidR="00ED777C">
              <w:rPr>
                <w:noProof/>
                <w:webHidden/>
              </w:rPr>
              <w:fldChar w:fldCharType="end"/>
            </w:r>
          </w:hyperlink>
        </w:p>
        <w:p w14:paraId="0C345649" w14:textId="77777777" w:rsidR="00ED777C" w:rsidRDefault="00327911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 w:val="21"/>
              <w:szCs w:val="22"/>
            </w:rPr>
          </w:pPr>
          <w:hyperlink w:anchor="_Toc504492640" w:history="1">
            <w:r w:rsidR="00ED777C" w:rsidRPr="00CB6E53">
              <w:rPr>
                <w:rStyle w:val="a5"/>
                <w:noProof/>
              </w:rPr>
              <w:t>2.</w:t>
            </w:r>
            <w:r w:rsidR="00ED777C">
              <w:rPr>
                <w:rFonts w:asciiTheme="minorHAnsi" w:eastAsiaTheme="minorEastAsia" w:hAnsiTheme="minorHAnsi" w:cstheme="minorBidi"/>
                <w:noProof/>
                <w:snapToGrid/>
                <w:kern w:val="2"/>
                <w:sz w:val="21"/>
                <w:szCs w:val="22"/>
              </w:rPr>
              <w:tab/>
            </w:r>
            <w:r w:rsidR="00ED777C" w:rsidRPr="00CB6E53">
              <w:rPr>
                <w:rStyle w:val="a5"/>
                <w:rFonts w:hint="eastAsia"/>
                <w:noProof/>
              </w:rPr>
              <w:t>功能介绍</w:t>
            </w:r>
            <w:r w:rsidR="00ED777C">
              <w:rPr>
                <w:noProof/>
                <w:webHidden/>
              </w:rPr>
              <w:tab/>
            </w:r>
            <w:r w:rsidR="00ED777C">
              <w:rPr>
                <w:noProof/>
                <w:webHidden/>
              </w:rPr>
              <w:fldChar w:fldCharType="begin"/>
            </w:r>
            <w:r w:rsidR="00ED777C">
              <w:rPr>
                <w:noProof/>
                <w:webHidden/>
              </w:rPr>
              <w:instrText xml:space="preserve"> PAGEREF _Toc504492640 \h </w:instrText>
            </w:r>
            <w:r w:rsidR="00ED777C">
              <w:rPr>
                <w:noProof/>
                <w:webHidden/>
              </w:rPr>
            </w:r>
            <w:r w:rsidR="00ED777C">
              <w:rPr>
                <w:noProof/>
                <w:webHidden/>
              </w:rPr>
              <w:fldChar w:fldCharType="separate"/>
            </w:r>
            <w:r w:rsidR="00ED777C">
              <w:rPr>
                <w:noProof/>
                <w:webHidden/>
              </w:rPr>
              <w:t>5</w:t>
            </w:r>
            <w:r w:rsidR="00ED777C">
              <w:rPr>
                <w:noProof/>
                <w:webHidden/>
              </w:rPr>
              <w:fldChar w:fldCharType="end"/>
            </w:r>
          </w:hyperlink>
        </w:p>
        <w:p w14:paraId="4EDED781" w14:textId="77777777" w:rsidR="00ED777C" w:rsidRDefault="00327911">
          <w:pPr>
            <w:pStyle w:val="20"/>
            <w:tabs>
              <w:tab w:val="left" w:pos="1050"/>
              <w:tab w:val="right" w:leader="dot" w:pos="8296"/>
            </w:tabs>
            <w:ind w:left="480"/>
            <w:rPr>
              <w:rFonts w:asciiTheme="minorHAnsi" w:eastAsiaTheme="minorEastAsia" w:hAnsiTheme="minorHAnsi" w:cstheme="minorBidi"/>
              <w:noProof/>
              <w:snapToGrid/>
              <w:kern w:val="2"/>
              <w:sz w:val="21"/>
              <w:szCs w:val="22"/>
            </w:rPr>
          </w:pPr>
          <w:hyperlink w:anchor="_Toc504492641" w:history="1">
            <w:r w:rsidR="00ED777C" w:rsidRPr="00CB6E53">
              <w:rPr>
                <w:rStyle w:val="a5"/>
                <w:noProof/>
              </w:rPr>
              <w:t>2.1.</w:t>
            </w:r>
            <w:r w:rsidR="00ED777C">
              <w:rPr>
                <w:rFonts w:asciiTheme="minorHAnsi" w:eastAsiaTheme="minorEastAsia" w:hAnsiTheme="minorHAnsi" w:cstheme="minorBidi"/>
                <w:noProof/>
                <w:snapToGrid/>
                <w:kern w:val="2"/>
                <w:sz w:val="21"/>
                <w:szCs w:val="22"/>
              </w:rPr>
              <w:tab/>
            </w:r>
            <w:r w:rsidR="00ED777C" w:rsidRPr="00CB6E53">
              <w:rPr>
                <w:rStyle w:val="a5"/>
                <w:rFonts w:hint="eastAsia"/>
                <w:noProof/>
              </w:rPr>
              <w:t>登录注册：</w:t>
            </w:r>
            <w:r w:rsidR="00ED777C">
              <w:rPr>
                <w:noProof/>
                <w:webHidden/>
              </w:rPr>
              <w:tab/>
            </w:r>
            <w:r w:rsidR="00ED777C">
              <w:rPr>
                <w:noProof/>
                <w:webHidden/>
              </w:rPr>
              <w:fldChar w:fldCharType="begin"/>
            </w:r>
            <w:r w:rsidR="00ED777C">
              <w:rPr>
                <w:noProof/>
                <w:webHidden/>
              </w:rPr>
              <w:instrText xml:space="preserve"> PAGEREF _Toc504492641 \h </w:instrText>
            </w:r>
            <w:r w:rsidR="00ED777C">
              <w:rPr>
                <w:noProof/>
                <w:webHidden/>
              </w:rPr>
            </w:r>
            <w:r w:rsidR="00ED777C">
              <w:rPr>
                <w:noProof/>
                <w:webHidden/>
              </w:rPr>
              <w:fldChar w:fldCharType="separate"/>
            </w:r>
            <w:r w:rsidR="00ED777C">
              <w:rPr>
                <w:noProof/>
                <w:webHidden/>
              </w:rPr>
              <w:t>5</w:t>
            </w:r>
            <w:r w:rsidR="00ED777C">
              <w:rPr>
                <w:noProof/>
                <w:webHidden/>
              </w:rPr>
              <w:fldChar w:fldCharType="end"/>
            </w:r>
          </w:hyperlink>
        </w:p>
        <w:p w14:paraId="55FE576A" w14:textId="77777777" w:rsidR="00ED777C" w:rsidRDefault="00327911">
          <w:pPr>
            <w:pStyle w:val="20"/>
            <w:tabs>
              <w:tab w:val="left" w:pos="1050"/>
              <w:tab w:val="right" w:leader="dot" w:pos="8296"/>
            </w:tabs>
            <w:ind w:left="480"/>
            <w:rPr>
              <w:rFonts w:asciiTheme="minorHAnsi" w:eastAsiaTheme="minorEastAsia" w:hAnsiTheme="minorHAnsi" w:cstheme="minorBidi"/>
              <w:noProof/>
              <w:snapToGrid/>
              <w:kern w:val="2"/>
              <w:sz w:val="21"/>
              <w:szCs w:val="22"/>
            </w:rPr>
          </w:pPr>
          <w:hyperlink w:anchor="_Toc504492642" w:history="1">
            <w:r w:rsidR="00ED777C" w:rsidRPr="00CB6E53">
              <w:rPr>
                <w:rStyle w:val="a5"/>
                <w:noProof/>
              </w:rPr>
              <w:t>2.2.</w:t>
            </w:r>
            <w:r w:rsidR="00ED777C">
              <w:rPr>
                <w:rFonts w:asciiTheme="minorHAnsi" w:eastAsiaTheme="minorEastAsia" w:hAnsiTheme="minorHAnsi" w:cstheme="minorBidi"/>
                <w:noProof/>
                <w:snapToGrid/>
                <w:kern w:val="2"/>
                <w:sz w:val="21"/>
                <w:szCs w:val="22"/>
              </w:rPr>
              <w:tab/>
            </w:r>
            <w:r w:rsidR="00ED777C" w:rsidRPr="00CB6E53">
              <w:rPr>
                <w:rStyle w:val="a5"/>
                <w:rFonts w:hint="eastAsia"/>
                <w:noProof/>
              </w:rPr>
              <w:t>企税工作台：</w:t>
            </w:r>
            <w:r w:rsidR="00ED777C">
              <w:rPr>
                <w:noProof/>
                <w:webHidden/>
              </w:rPr>
              <w:tab/>
            </w:r>
            <w:r w:rsidR="00ED777C">
              <w:rPr>
                <w:noProof/>
                <w:webHidden/>
              </w:rPr>
              <w:fldChar w:fldCharType="begin"/>
            </w:r>
            <w:r w:rsidR="00ED777C">
              <w:rPr>
                <w:noProof/>
                <w:webHidden/>
              </w:rPr>
              <w:instrText xml:space="preserve"> PAGEREF _Toc504492642 \h </w:instrText>
            </w:r>
            <w:r w:rsidR="00ED777C">
              <w:rPr>
                <w:noProof/>
                <w:webHidden/>
              </w:rPr>
            </w:r>
            <w:r w:rsidR="00ED777C">
              <w:rPr>
                <w:noProof/>
                <w:webHidden/>
              </w:rPr>
              <w:fldChar w:fldCharType="separate"/>
            </w:r>
            <w:r w:rsidR="00ED777C">
              <w:rPr>
                <w:noProof/>
                <w:webHidden/>
              </w:rPr>
              <w:t>5</w:t>
            </w:r>
            <w:r w:rsidR="00ED777C">
              <w:rPr>
                <w:noProof/>
                <w:webHidden/>
              </w:rPr>
              <w:fldChar w:fldCharType="end"/>
            </w:r>
          </w:hyperlink>
        </w:p>
        <w:p w14:paraId="196C5866" w14:textId="77777777" w:rsidR="00ED777C" w:rsidRDefault="00327911">
          <w:pPr>
            <w:pStyle w:val="20"/>
            <w:tabs>
              <w:tab w:val="left" w:pos="1050"/>
              <w:tab w:val="right" w:leader="dot" w:pos="8296"/>
            </w:tabs>
            <w:ind w:left="480"/>
            <w:rPr>
              <w:rFonts w:asciiTheme="minorHAnsi" w:eastAsiaTheme="minorEastAsia" w:hAnsiTheme="minorHAnsi" w:cstheme="minorBidi"/>
              <w:noProof/>
              <w:snapToGrid/>
              <w:kern w:val="2"/>
              <w:sz w:val="21"/>
              <w:szCs w:val="22"/>
            </w:rPr>
          </w:pPr>
          <w:hyperlink w:anchor="_Toc504492643" w:history="1">
            <w:r w:rsidR="00ED777C" w:rsidRPr="00CB6E53">
              <w:rPr>
                <w:rStyle w:val="a5"/>
                <w:noProof/>
              </w:rPr>
              <w:t>2.3.</w:t>
            </w:r>
            <w:r w:rsidR="00ED777C">
              <w:rPr>
                <w:rFonts w:asciiTheme="minorHAnsi" w:eastAsiaTheme="minorEastAsia" w:hAnsiTheme="minorHAnsi" w:cstheme="minorBidi"/>
                <w:noProof/>
                <w:snapToGrid/>
                <w:kern w:val="2"/>
                <w:sz w:val="21"/>
                <w:szCs w:val="22"/>
              </w:rPr>
              <w:tab/>
            </w:r>
            <w:r w:rsidR="00ED777C" w:rsidRPr="00CB6E53">
              <w:rPr>
                <w:rStyle w:val="a5"/>
                <w:rFonts w:hint="eastAsia"/>
                <w:noProof/>
              </w:rPr>
              <w:t>基础设置：</w:t>
            </w:r>
            <w:r w:rsidR="00ED777C">
              <w:rPr>
                <w:noProof/>
                <w:webHidden/>
              </w:rPr>
              <w:tab/>
            </w:r>
            <w:r w:rsidR="00ED777C">
              <w:rPr>
                <w:noProof/>
                <w:webHidden/>
              </w:rPr>
              <w:fldChar w:fldCharType="begin"/>
            </w:r>
            <w:r w:rsidR="00ED777C">
              <w:rPr>
                <w:noProof/>
                <w:webHidden/>
              </w:rPr>
              <w:instrText xml:space="preserve"> PAGEREF _Toc504492643 \h </w:instrText>
            </w:r>
            <w:r w:rsidR="00ED777C">
              <w:rPr>
                <w:noProof/>
                <w:webHidden/>
              </w:rPr>
            </w:r>
            <w:r w:rsidR="00ED777C">
              <w:rPr>
                <w:noProof/>
                <w:webHidden/>
              </w:rPr>
              <w:fldChar w:fldCharType="separate"/>
            </w:r>
            <w:r w:rsidR="00ED777C">
              <w:rPr>
                <w:noProof/>
                <w:webHidden/>
              </w:rPr>
              <w:t>5</w:t>
            </w:r>
            <w:r w:rsidR="00ED777C">
              <w:rPr>
                <w:noProof/>
                <w:webHidden/>
              </w:rPr>
              <w:fldChar w:fldCharType="end"/>
            </w:r>
          </w:hyperlink>
        </w:p>
        <w:p w14:paraId="6C880131" w14:textId="77777777" w:rsidR="00ED777C" w:rsidRDefault="00327911">
          <w:pPr>
            <w:pStyle w:val="20"/>
            <w:tabs>
              <w:tab w:val="left" w:pos="1050"/>
              <w:tab w:val="right" w:leader="dot" w:pos="8296"/>
            </w:tabs>
            <w:ind w:left="480"/>
            <w:rPr>
              <w:rFonts w:asciiTheme="minorHAnsi" w:eastAsiaTheme="minorEastAsia" w:hAnsiTheme="minorHAnsi" w:cstheme="minorBidi"/>
              <w:noProof/>
              <w:snapToGrid/>
              <w:kern w:val="2"/>
              <w:sz w:val="21"/>
              <w:szCs w:val="22"/>
            </w:rPr>
          </w:pPr>
          <w:hyperlink w:anchor="_Toc504492644" w:history="1">
            <w:r w:rsidR="00ED777C" w:rsidRPr="00CB6E53">
              <w:rPr>
                <w:rStyle w:val="a5"/>
                <w:noProof/>
              </w:rPr>
              <w:t>2.4.</w:t>
            </w:r>
            <w:r w:rsidR="00ED777C">
              <w:rPr>
                <w:rFonts w:asciiTheme="minorHAnsi" w:eastAsiaTheme="minorEastAsia" w:hAnsiTheme="minorHAnsi" w:cstheme="minorBidi"/>
                <w:noProof/>
                <w:snapToGrid/>
                <w:kern w:val="2"/>
                <w:sz w:val="21"/>
                <w:szCs w:val="22"/>
              </w:rPr>
              <w:tab/>
            </w:r>
            <w:r w:rsidR="00ED777C" w:rsidRPr="00CB6E53">
              <w:rPr>
                <w:rStyle w:val="a5"/>
                <w:rFonts w:hint="eastAsia"/>
                <w:noProof/>
              </w:rPr>
              <w:t>报表取数：</w:t>
            </w:r>
            <w:r w:rsidR="00ED777C">
              <w:rPr>
                <w:noProof/>
                <w:webHidden/>
              </w:rPr>
              <w:tab/>
            </w:r>
            <w:r w:rsidR="00ED777C">
              <w:rPr>
                <w:noProof/>
                <w:webHidden/>
              </w:rPr>
              <w:fldChar w:fldCharType="begin"/>
            </w:r>
            <w:r w:rsidR="00ED777C">
              <w:rPr>
                <w:noProof/>
                <w:webHidden/>
              </w:rPr>
              <w:instrText xml:space="preserve"> PAGEREF _Toc504492644 \h </w:instrText>
            </w:r>
            <w:r w:rsidR="00ED777C">
              <w:rPr>
                <w:noProof/>
                <w:webHidden/>
              </w:rPr>
            </w:r>
            <w:r w:rsidR="00ED777C">
              <w:rPr>
                <w:noProof/>
                <w:webHidden/>
              </w:rPr>
              <w:fldChar w:fldCharType="separate"/>
            </w:r>
            <w:r w:rsidR="00ED777C">
              <w:rPr>
                <w:noProof/>
                <w:webHidden/>
              </w:rPr>
              <w:t>6</w:t>
            </w:r>
            <w:r w:rsidR="00ED777C">
              <w:rPr>
                <w:noProof/>
                <w:webHidden/>
              </w:rPr>
              <w:fldChar w:fldCharType="end"/>
            </w:r>
          </w:hyperlink>
        </w:p>
        <w:p w14:paraId="38A2A139" w14:textId="77777777" w:rsidR="00ED777C" w:rsidRDefault="00327911">
          <w:pPr>
            <w:pStyle w:val="30"/>
            <w:tabs>
              <w:tab w:val="right" w:leader="dot" w:pos="8296"/>
            </w:tabs>
            <w:ind w:left="960"/>
            <w:rPr>
              <w:noProof/>
            </w:rPr>
          </w:pPr>
          <w:hyperlink w:anchor="_Toc504492645" w:history="1">
            <w:r w:rsidR="00ED777C" w:rsidRPr="00CB6E53">
              <w:rPr>
                <w:rStyle w:val="a5"/>
                <w:noProof/>
              </w:rPr>
              <w:t xml:space="preserve">2.4.1 </w:t>
            </w:r>
            <w:r w:rsidR="00ED777C" w:rsidRPr="00CB6E53">
              <w:rPr>
                <w:rStyle w:val="a5"/>
                <w:rFonts w:hint="eastAsia"/>
                <w:noProof/>
              </w:rPr>
              <w:t>导入科目余额表</w:t>
            </w:r>
            <w:r w:rsidR="00ED777C">
              <w:rPr>
                <w:noProof/>
                <w:webHidden/>
              </w:rPr>
              <w:tab/>
            </w:r>
            <w:r w:rsidR="00ED777C">
              <w:rPr>
                <w:noProof/>
                <w:webHidden/>
              </w:rPr>
              <w:fldChar w:fldCharType="begin"/>
            </w:r>
            <w:r w:rsidR="00ED777C">
              <w:rPr>
                <w:noProof/>
                <w:webHidden/>
              </w:rPr>
              <w:instrText xml:space="preserve"> PAGEREF _Toc504492645 \h </w:instrText>
            </w:r>
            <w:r w:rsidR="00ED777C">
              <w:rPr>
                <w:noProof/>
                <w:webHidden/>
              </w:rPr>
            </w:r>
            <w:r w:rsidR="00ED777C">
              <w:rPr>
                <w:noProof/>
                <w:webHidden/>
              </w:rPr>
              <w:fldChar w:fldCharType="separate"/>
            </w:r>
            <w:r w:rsidR="00ED777C">
              <w:rPr>
                <w:noProof/>
                <w:webHidden/>
              </w:rPr>
              <w:t>6</w:t>
            </w:r>
            <w:r w:rsidR="00ED777C">
              <w:rPr>
                <w:noProof/>
                <w:webHidden/>
              </w:rPr>
              <w:fldChar w:fldCharType="end"/>
            </w:r>
          </w:hyperlink>
        </w:p>
        <w:p w14:paraId="520FDB40" w14:textId="77777777" w:rsidR="00ED777C" w:rsidRDefault="00327911">
          <w:pPr>
            <w:pStyle w:val="30"/>
            <w:tabs>
              <w:tab w:val="right" w:leader="dot" w:pos="8296"/>
            </w:tabs>
            <w:ind w:left="960"/>
            <w:rPr>
              <w:noProof/>
            </w:rPr>
          </w:pPr>
          <w:hyperlink w:anchor="_Toc504492646" w:history="1">
            <w:r w:rsidR="00ED777C" w:rsidRPr="00CB6E53">
              <w:rPr>
                <w:rStyle w:val="a5"/>
                <w:noProof/>
              </w:rPr>
              <w:t xml:space="preserve">2.4.2 </w:t>
            </w:r>
            <w:r w:rsidR="00ED777C" w:rsidRPr="00CB6E53">
              <w:rPr>
                <w:rStyle w:val="a5"/>
                <w:rFonts w:hint="eastAsia"/>
                <w:noProof/>
              </w:rPr>
              <w:t>云记账取数</w:t>
            </w:r>
            <w:r w:rsidR="00ED777C">
              <w:rPr>
                <w:noProof/>
                <w:webHidden/>
              </w:rPr>
              <w:tab/>
            </w:r>
            <w:r w:rsidR="00ED777C">
              <w:rPr>
                <w:noProof/>
                <w:webHidden/>
              </w:rPr>
              <w:fldChar w:fldCharType="begin"/>
            </w:r>
            <w:r w:rsidR="00ED777C">
              <w:rPr>
                <w:noProof/>
                <w:webHidden/>
              </w:rPr>
              <w:instrText xml:space="preserve"> PAGEREF _Toc504492646 \h </w:instrText>
            </w:r>
            <w:r w:rsidR="00ED777C">
              <w:rPr>
                <w:noProof/>
                <w:webHidden/>
              </w:rPr>
            </w:r>
            <w:r w:rsidR="00ED777C">
              <w:rPr>
                <w:noProof/>
                <w:webHidden/>
              </w:rPr>
              <w:fldChar w:fldCharType="separate"/>
            </w:r>
            <w:r w:rsidR="00ED777C">
              <w:rPr>
                <w:noProof/>
                <w:webHidden/>
              </w:rPr>
              <w:t>7</w:t>
            </w:r>
            <w:r w:rsidR="00ED777C">
              <w:rPr>
                <w:noProof/>
                <w:webHidden/>
              </w:rPr>
              <w:fldChar w:fldCharType="end"/>
            </w:r>
          </w:hyperlink>
        </w:p>
        <w:p w14:paraId="455B1465" w14:textId="77777777" w:rsidR="00ED777C" w:rsidRDefault="00327911">
          <w:pPr>
            <w:pStyle w:val="20"/>
            <w:tabs>
              <w:tab w:val="left" w:pos="1050"/>
              <w:tab w:val="right" w:leader="dot" w:pos="8296"/>
            </w:tabs>
            <w:ind w:left="480"/>
            <w:rPr>
              <w:rFonts w:asciiTheme="minorHAnsi" w:eastAsiaTheme="minorEastAsia" w:hAnsiTheme="minorHAnsi" w:cstheme="minorBidi"/>
              <w:noProof/>
              <w:snapToGrid/>
              <w:kern w:val="2"/>
              <w:sz w:val="21"/>
              <w:szCs w:val="22"/>
            </w:rPr>
          </w:pPr>
          <w:hyperlink w:anchor="_Toc504492647" w:history="1">
            <w:r w:rsidR="00ED777C" w:rsidRPr="00CB6E53">
              <w:rPr>
                <w:rStyle w:val="a5"/>
                <w:noProof/>
              </w:rPr>
              <w:t>2.5.</w:t>
            </w:r>
            <w:r w:rsidR="00ED777C">
              <w:rPr>
                <w:rFonts w:asciiTheme="minorHAnsi" w:eastAsiaTheme="minorEastAsia" w:hAnsiTheme="minorHAnsi" w:cstheme="minorBidi"/>
                <w:noProof/>
                <w:snapToGrid/>
                <w:kern w:val="2"/>
                <w:sz w:val="21"/>
                <w:szCs w:val="22"/>
              </w:rPr>
              <w:tab/>
            </w:r>
            <w:r w:rsidR="00ED777C" w:rsidRPr="00CB6E53">
              <w:rPr>
                <w:rStyle w:val="a5"/>
                <w:rFonts w:hint="eastAsia"/>
                <w:noProof/>
              </w:rPr>
              <w:t>报表填写：</w:t>
            </w:r>
            <w:r w:rsidR="00ED777C">
              <w:rPr>
                <w:noProof/>
                <w:webHidden/>
              </w:rPr>
              <w:tab/>
            </w:r>
            <w:r w:rsidR="00ED777C">
              <w:rPr>
                <w:noProof/>
                <w:webHidden/>
              </w:rPr>
              <w:fldChar w:fldCharType="begin"/>
            </w:r>
            <w:r w:rsidR="00ED777C">
              <w:rPr>
                <w:noProof/>
                <w:webHidden/>
              </w:rPr>
              <w:instrText xml:space="preserve"> PAGEREF _Toc504492647 \h </w:instrText>
            </w:r>
            <w:r w:rsidR="00ED777C">
              <w:rPr>
                <w:noProof/>
                <w:webHidden/>
              </w:rPr>
            </w:r>
            <w:r w:rsidR="00ED777C">
              <w:rPr>
                <w:noProof/>
                <w:webHidden/>
              </w:rPr>
              <w:fldChar w:fldCharType="separate"/>
            </w:r>
            <w:r w:rsidR="00ED777C">
              <w:rPr>
                <w:noProof/>
                <w:webHidden/>
              </w:rPr>
              <w:t>8</w:t>
            </w:r>
            <w:r w:rsidR="00ED777C">
              <w:rPr>
                <w:noProof/>
                <w:webHidden/>
              </w:rPr>
              <w:fldChar w:fldCharType="end"/>
            </w:r>
          </w:hyperlink>
        </w:p>
        <w:p w14:paraId="522A40FB" w14:textId="77777777" w:rsidR="00ED777C" w:rsidRDefault="00327911">
          <w:pPr>
            <w:pStyle w:val="30"/>
            <w:tabs>
              <w:tab w:val="right" w:leader="dot" w:pos="8296"/>
            </w:tabs>
            <w:ind w:left="960"/>
            <w:rPr>
              <w:noProof/>
            </w:rPr>
          </w:pPr>
          <w:hyperlink w:anchor="_Toc504492648" w:history="1">
            <w:r w:rsidR="00ED777C" w:rsidRPr="00CB6E53">
              <w:rPr>
                <w:rStyle w:val="a5"/>
                <w:noProof/>
              </w:rPr>
              <w:t xml:space="preserve">2.5.1 </w:t>
            </w:r>
            <w:r w:rsidR="00ED777C" w:rsidRPr="00CB6E53">
              <w:rPr>
                <w:rStyle w:val="a5"/>
                <w:rFonts w:hint="eastAsia"/>
                <w:noProof/>
              </w:rPr>
              <w:t>财务报表年表</w:t>
            </w:r>
            <w:r w:rsidR="00ED777C">
              <w:rPr>
                <w:noProof/>
                <w:webHidden/>
              </w:rPr>
              <w:tab/>
            </w:r>
            <w:r w:rsidR="00ED777C">
              <w:rPr>
                <w:noProof/>
                <w:webHidden/>
              </w:rPr>
              <w:fldChar w:fldCharType="begin"/>
            </w:r>
            <w:r w:rsidR="00ED777C">
              <w:rPr>
                <w:noProof/>
                <w:webHidden/>
              </w:rPr>
              <w:instrText xml:space="preserve"> PAGEREF _Toc504492648 \h </w:instrText>
            </w:r>
            <w:r w:rsidR="00ED777C">
              <w:rPr>
                <w:noProof/>
                <w:webHidden/>
              </w:rPr>
            </w:r>
            <w:r w:rsidR="00ED777C">
              <w:rPr>
                <w:noProof/>
                <w:webHidden/>
              </w:rPr>
              <w:fldChar w:fldCharType="separate"/>
            </w:r>
            <w:r w:rsidR="00ED777C">
              <w:rPr>
                <w:noProof/>
                <w:webHidden/>
              </w:rPr>
              <w:t>8</w:t>
            </w:r>
            <w:r w:rsidR="00ED777C">
              <w:rPr>
                <w:noProof/>
                <w:webHidden/>
              </w:rPr>
              <w:fldChar w:fldCharType="end"/>
            </w:r>
          </w:hyperlink>
        </w:p>
        <w:p w14:paraId="3A0BB24E" w14:textId="77777777" w:rsidR="00ED777C" w:rsidRDefault="00327911">
          <w:pPr>
            <w:pStyle w:val="30"/>
            <w:tabs>
              <w:tab w:val="right" w:leader="dot" w:pos="8296"/>
            </w:tabs>
            <w:ind w:left="960"/>
            <w:rPr>
              <w:noProof/>
            </w:rPr>
          </w:pPr>
          <w:hyperlink w:anchor="_Toc504492649" w:history="1">
            <w:r w:rsidR="00ED777C" w:rsidRPr="00CB6E53">
              <w:rPr>
                <w:rStyle w:val="a5"/>
                <w:noProof/>
              </w:rPr>
              <w:t xml:space="preserve">2.5.2 </w:t>
            </w:r>
            <w:r w:rsidR="00ED777C" w:rsidRPr="00CB6E53">
              <w:rPr>
                <w:rStyle w:val="a5"/>
                <w:rFonts w:hint="eastAsia"/>
                <w:noProof/>
              </w:rPr>
              <w:t>所得税申报表</w:t>
            </w:r>
            <w:r w:rsidR="00ED777C">
              <w:rPr>
                <w:noProof/>
                <w:webHidden/>
              </w:rPr>
              <w:tab/>
            </w:r>
            <w:r w:rsidR="00ED777C">
              <w:rPr>
                <w:noProof/>
                <w:webHidden/>
              </w:rPr>
              <w:fldChar w:fldCharType="begin"/>
            </w:r>
            <w:r w:rsidR="00ED777C">
              <w:rPr>
                <w:noProof/>
                <w:webHidden/>
              </w:rPr>
              <w:instrText xml:space="preserve"> PAGEREF _Toc504492649 \h </w:instrText>
            </w:r>
            <w:r w:rsidR="00ED777C">
              <w:rPr>
                <w:noProof/>
                <w:webHidden/>
              </w:rPr>
            </w:r>
            <w:r w:rsidR="00ED777C">
              <w:rPr>
                <w:noProof/>
                <w:webHidden/>
              </w:rPr>
              <w:fldChar w:fldCharType="separate"/>
            </w:r>
            <w:r w:rsidR="00ED777C">
              <w:rPr>
                <w:noProof/>
                <w:webHidden/>
              </w:rPr>
              <w:t>9</w:t>
            </w:r>
            <w:r w:rsidR="00ED777C">
              <w:rPr>
                <w:noProof/>
                <w:webHidden/>
              </w:rPr>
              <w:fldChar w:fldCharType="end"/>
            </w:r>
          </w:hyperlink>
        </w:p>
        <w:p w14:paraId="6DC41AFF" w14:textId="77777777" w:rsidR="00ED777C" w:rsidRDefault="00327911">
          <w:pPr>
            <w:pStyle w:val="20"/>
            <w:tabs>
              <w:tab w:val="left" w:pos="1050"/>
              <w:tab w:val="right" w:leader="dot" w:pos="8296"/>
            </w:tabs>
            <w:ind w:left="480"/>
            <w:rPr>
              <w:rFonts w:asciiTheme="minorHAnsi" w:eastAsiaTheme="minorEastAsia" w:hAnsiTheme="minorHAnsi" w:cstheme="minorBidi"/>
              <w:noProof/>
              <w:snapToGrid/>
              <w:kern w:val="2"/>
              <w:sz w:val="21"/>
              <w:szCs w:val="22"/>
            </w:rPr>
          </w:pPr>
          <w:hyperlink w:anchor="_Toc504492650" w:history="1">
            <w:r w:rsidR="00ED777C" w:rsidRPr="00CB6E53">
              <w:rPr>
                <w:rStyle w:val="a5"/>
                <w:noProof/>
              </w:rPr>
              <w:t>2.6.</w:t>
            </w:r>
            <w:r w:rsidR="00ED777C">
              <w:rPr>
                <w:rFonts w:asciiTheme="minorHAnsi" w:eastAsiaTheme="minorEastAsia" w:hAnsiTheme="minorHAnsi" w:cstheme="minorBidi"/>
                <w:noProof/>
                <w:snapToGrid/>
                <w:kern w:val="2"/>
                <w:sz w:val="21"/>
                <w:szCs w:val="22"/>
              </w:rPr>
              <w:tab/>
            </w:r>
            <w:r w:rsidR="00ED777C" w:rsidRPr="00CB6E53">
              <w:rPr>
                <w:rStyle w:val="a5"/>
                <w:rFonts w:hint="eastAsia"/>
                <w:noProof/>
              </w:rPr>
              <w:t>批量导出：</w:t>
            </w:r>
            <w:r w:rsidR="00ED777C">
              <w:rPr>
                <w:noProof/>
                <w:webHidden/>
              </w:rPr>
              <w:tab/>
            </w:r>
            <w:r w:rsidR="00ED777C">
              <w:rPr>
                <w:noProof/>
                <w:webHidden/>
              </w:rPr>
              <w:fldChar w:fldCharType="begin"/>
            </w:r>
            <w:r w:rsidR="00ED777C">
              <w:rPr>
                <w:noProof/>
                <w:webHidden/>
              </w:rPr>
              <w:instrText xml:space="preserve"> PAGEREF _Toc504492650 \h </w:instrText>
            </w:r>
            <w:r w:rsidR="00ED777C">
              <w:rPr>
                <w:noProof/>
                <w:webHidden/>
              </w:rPr>
            </w:r>
            <w:r w:rsidR="00ED777C">
              <w:rPr>
                <w:noProof/>
                <w:webHidden/>
              </w:rPr>
              <w:fldChar w:fldCharType="separate"/>
            </w:r>
            <w:r w:rsidR="00ED777C">
              <w:rPr>
                <w:noProof/>
                <w:webHidden/>
              </w:rPr>
              <w:t>11</w:t>
            </w:r>
            <w:r w:rsidR="00ED777C">
              <w:rPr>
                <w:noProof/>
                <w:webHidden/>
              </w:rPr>
              <w:fldChar w:fldCharType="end"/>
            </w:r>
          </w:hyperlink>
        </w:p>
        <w:p w14:paraId="174C9F7A" w14:textId="77777777" w:rsidR="00ED777C" w:rsidRDefault="00327911">
          <w:pPr>
            <w:pStyle w:val="20"/>
            <w:tabs>
              <w:tab w:val="left" w:pos="1050"/>
              <w:tab w:val="right" w:leader="dot" w:pos="8296"/>
            </w:tabs>
            <w:ind w:left="480"/>
            <w:rPr>
              <w:rFonts w:asciiTheme="minorHAnsi" w:eastAsiaTheme="minorEastAsia" w:hAnsiTheme="minorHAnsi" w:cstheme="minorBidi"/>
              <w:noProof/>
              <w:snapToGrid/>
              <w:kern w:val="2"/>
              <w:sz w:val="21"/>
              <w:szCs w:val="22"/>
            </w:rPr>
          </w:pPr>
          <w:hyperlink w:anchor="_Toc504492651" w:history="1">
            <w:r w:rsidR="00ED777C" w:rsidRPr="00CB6E53">
              <w:rPr>
                <w:rStyle w:val="a5"/>
                <w:noProof/>
              </w:rPr>
              <w:t>2.7.</w:t>
            </w:r>
            <w:r w:rsidR="00ED777C">
              <w:rPr>
                <w:rFonts w:asciiTheme="minorHAnsi" w:eastAsiaTheme="minorEastAsia" w:hAnsiTheme="minorHAnsi" w:cstheme="minorBidi"/>
                <w:noProof/>
                <w:snapToGrid/>
                <w:kern w:val="2"/>
                <w:sz w:val="21"/>
                <w:szCs w:val="22"/>
              </w:rPr>
              <w:tab/>
            </w:r>
            <w:r w:rsidR="00ED777C" w:rsidRPr="00CB6E53">
              <w:rPr>
                <w:rStyle w:val="a5"/>
                <w:rFonts w:hint="eastAsia"/>
                <w:noProof/>
              </w:rPr>
              <w:t>风险检测：</w:t>
            </w:r>
            <w:r w:rsidR="00ED777C">
              <w:rPr>
                <w:noProof/>
                <w:webHidden/>
              </w:rPr>
              <w:tab/>
            </w:r>
            <w:r w:rsidR="00ED777C">
              <w:rPr>
                <w:noProof/>
                <w:webHidden/>
              </w:rPr>
              <w:fldChar w:fldCharType="begin"/>
            </w:r>
            <w:r w:rsidR="00ED777C">
              <w:rPr>
                <w:noProof/>
                <w:webHidden/>
              </w:rPr>
              <w:instrText xml:space="preserve"> PAGEREF _Toc504492651 \h </w:instrText>
            </w:r>
            <w:r w:rsidR="00ED777C">
              <w:rPr>
                <w:noProof/>
                <w:webHidden/>
              </w:rPr>
            </w:r>
            <w:r w:rsidR="00ED777C">
              <w:rPr>
                <w:noProof/>
                <w:webHidden/>
              </w:rPr>
              <w:fldChar w:fldCharType="separate"/>
            </w:r>
            <w:r w:rsidR="00ED777C">
              <w:rPr>
                <w:noProof/>
                <w:webHidden/>
              </w:rPr>
              <w:t>11</w:t>
            </w:r>
            <w:r w:rsidR="00ED777C">
              <w:rPr>
                <w:noProof/>
                <w:webHidden/>
              </w:rPr>
              <w:fldChar w:fldCharType="end"/>
            </w:r>
          </w:hyperlink>
        </w:p>
        <w:p w14:paraId="718EC217" w14:textId="77777777" w:rsidR="00ED777C" w:rsidRDefault="00327911">
          <w:pPr>
            <w:pStyle w:val="30"/>
            <w:tabs>
              <w:tab w:val="right" w:leader="dot" w:pos="8296"/>
            </w:tabs>
            <w:ind w:left="960"/>
            <w:rPr>
              <w:noProof/>
            </w:rPr>
          </w:pPr>
          <w:hyperlink w:anchor="_Toc504492652" w:history="1">
            <w:r w:rsidR="00ED777C" w:rsidRPr="00CB6E53">
              <w:rPr>
                <w:rStyle w:val="a5"/>
                <w:noProof/>
              </w:rPr>
              <w:t xml:space="preserve">2.7.1 </w:t>
            </w:r>
            <w:r w:rsidR="00ED777C" w:rsidRPr="00CB6E53">
              <w:rPr>
                <w:rStyle w:val="a5"/>
                <w:rFonts w:hint="eastAsia"/>
                <w:noProof/>
              </w:rPr>
              <w:t>首页</w:t>
            </w:r>
            <w:r w:rsidR="00ED777C">
              <w:rPr>
                <w:noProof/>
                <w:webHidden/>
              </w:rPr>
              <w:tab/>
            </w:r>
            <w:r w:rsidR="00ED777C">
              <w:rPr>
                <w:noProof/>
                <w:webHidden/>
              </w:rPr>
              <w:fldChar w:fldCharType="begin"/>
            </w:r>
            <w:r w:rsidR="00ED777C">
              <w:rPr>
                <w:noProof/>
                <w:webHidden/>
              </w:rPr>
              <w:instrText xml:space="preserve"> PAGEREF _Toc504492652 \h </w:instrText>
            </w:r>
            <w:r w:rsidR="00ED777C">
              <w:rPr>
                <w:noProof/>
                <w:webHidden/>
              </w:rPr>
            </w:r>
            <w:r w:rsidR="00ED777C">
              <w:rPr>
                <w:noProof/>
                <w:webHidden/>
              </w:rPr>
              <w:fldChar w:fldCharType="separate"/>
            </w:r>
            <w:r w:rsidR="00ED777C">
              <w:rPr>
                <w:noProof/>
                <w:webHidden/>
              </w:rPr>
              <w:t>12</w:t>
            </w:r>
            <w:r w:rsidR="00ED777C">
              <w:rPr>
                <w:noProof/>
                <w:webHidden/>
              </w:rPr>
              <w:fldChar w:fldCharType="end"/>
            </w:r>
          </w:hyperlink>
        </w:p>
        <w:p w14:paraId="0CB8E418" w14:textId="77777777" w:rsidR="00ED777C" w:rsidRDefault="00327911">
          <w:pPr>
            <w:pStyle w:val="30"/>
            <w:tabs>
              <w:tab w:val="right" w:leader="dot" w:pos="8296"/>
            </w:tabs>
            <w:ind w:left="960"/>
            <w:rPr>
              <w:noProof/>
            </w:rPr>
          </w:pPr>
          <w:hyperlink w:anchor="_Toc504492653" w:history="1">
            <w:r w:rsidR="00ED777C" w:rsidRPr="00CB6E53">
              <w:rPr>
                <w:rStyle w:val="a5"/>
                <w:noProof/>
              </w:rPr>
              <w:t xml:space="preserve">2.7.2 </w:t>
            </w:r>
            <w:r w:rsidR="00ED777C" w:rsidRPr="00CB6E53">
              <w:rPr>
                <w:rStyle w:val="a5"/>
                <w:rFonts w:hint="eastAsia"/>
                <w:noProof/>
              </w:rPr>
              <w:t>税务分析</w:t>
            </w:r>
            <w:r w:rsidR="00ED777C">
              <w:rPr>
                <w:noProof/>
                <w:webHidden/>
              </w:rPr>
              <w:tab/>
            </w:r>
            <w:r w:rsidR="00ED777C">
              <w:rPr>
                <w:noProof/>
                <w:webHidden/>
              </w:rPr>
              <w:fldChar w:fldCharType="begin"/>
            </w:r>
            <w:r w:rsidR="00ED777C">
              <w:rPr>
                <w:noProof/>
                <w:webHidden/>
              </w:rPr>
              <w:instrText xml:space="preserve"> PAGEREF _Toc504492653 \h </w:instrText>
            </w:r>
            <w:r w:rsidR="00ED777C">
              <w:rPr>
                <w:noProof/>
                <w:webHidden/>
              </w:rPr>
            </w:r>
            <w:r w:rsidR="00ED777C">
              <w:rPr>
                <w:noProof/>
                <w:webHidden/>
              </w:rPr>
              <w:fldChar w:fldCharType="separate"/>
            </w:r>
            <w:r w:rsidR="00ED777C">
              <w:rPr>
                <w:noProof/>
                <w:webHidden/>
              </w:rPr>
              <w:t>12</w:t>
            </w:r>
            <w:r w:rsidR="00ED777C">
              <w:rPr>
                <w:noProof/>
                <w:webHidden/>
              </w:rPr>
              <w:fldChar w:fldCharType="end"/>
            </w:r>
          </w:hyperlink>
        </w:p>
        <w:p w14:paraId="2C132A63" w14:textId="77777777" w:rsidR="00ED777C" w:rsidRDefault="00327911">
          <w:pPr>
            <w:pStyle w:val="30"/>
            <w:tabs>
              <w:tab w:val="right" w:leader="dot" w:pos="8296"/>
            </w:tabs>
            <w:ind w:left="960"/>
            <w:rPr>
              <w:noProof/>
            </w:rPr>
          </w:pPr>
          <w:hyperlink w:anchor="_Toc504492654" w:history="1">
            <w:r w:rsidR="00ED777C" w:rsidRPr="00CB6E53">
              <w:rPr>
                <w:rStyle w:val="a5"/>
                <w:noProof/>
              </w:rPr>
              <w:t xml:space="preserve">2.7.3 </w:t>
            </w:r>
            <w:r w:rsidR="00ED777C" w:rsidRPr="00CB6E53">
              <w:rPr>
                <w:rStyle w:val="a5"/>
                <w:rFonts w:hint="eastAsia"/>
                <w:noProof/>
              </w:rPr>
              <w:t>财务分析</w:t>
            </w:r>
            <w:r w:rsidR="00ED777C">
              <w:rPr>
                <w:noProof/>
                <w:webHidden/>
              </w:rPr>
              <w:tab/>
            </w:r>
            <w:r w:rsidR="00ED777C">
              <w:rPr>
                <w:noProof/>
                <w:webHidden/>
              </w:rPr>
              <w:fldChar w:fldCharType="begin"/>
            </w:r>
            <w:r w:rsidR="00ED777C">
              <w:rPr>
                <w:noProof/>
                <w:webHidden/>
              </w:rPr>
              <w:instrText xml:space="preserve"> PAGEREF _Toc504492654 \h </w:instrText>
            </w:r>
            <w:r w:rsidR="00ED777C">
              <w:rPr>
                <w:noProof/>
                <w:webHidden/>
              </w:rPr>
            </w:r>
            <w:r w:rsidR="00ED777C">
              <w:rPr>
                <w:noProof/>
                <w:webHidden/>
              </w:rPr>
              <w:fldChar w:fldCharType="separate"/>
            </w:r>
            <w:r w:rsidR="00ED777C">
              <w:rPr>
                <w:noProof/>
                <w:webHidden/>
              </w:rPr>
              <w:t>13</w:t>
            </w:r>
            <w:r w:rsidR="00ED777C">
              <w:rPr>
                <w:noProof/>
                <w:webHidden/>
              </w:rPr>
              <w:fldChar w:fldCharType="end"/>
            </w:r>
          </w:hyperlink>
        </w:p>
        <w:p w14:paraId="67FE6442" w14:textId="77777777" w:rsidR="007918FB" w:rsidRDefault="007918FB">
          <w:r>
            <w:rPr>
              <w:b/>
              <w:bCs/>
              <w:lang w:val="zh-CN"/>
            </w:rPr>
            <w:fldChar w:fldCharType="end"/>
          </w:r>
        </w:p>
      </w:sdtContent>
    </w:sdt>
    <w:p w14:paraId="67FE6443" w14:textId="77777777" w:rsidR="007918FB" w:rsidRDefault="007918FB">
      <w:pPr>
        <w:widowControl/>
        <w:spacing w:line="240" w:lineRule="auto"/>
        <w:jc w:val="left"/>
      </w:pPr>
      <w:r>
        <w:br w:type="page"/>
      </w:r>
    </w:p>
    <w:p w14:paraId="67FE6444" w14:textId="77777777" w:rsidR="007918FB" w:rsidRDefault="007918FB" w:rsidP="007918FB"/>
    <w:p w14:paraId="67FE6445" w14:textId="50217389" w:rsidR="001D0FE0" w:rsidRDefault="009B518C" w:rsidP="007918FB">
      <w:pPr>
        <w:pStyle w:val="10"/>
        <w:numPr>
          <w:ilvl w:val="0"/>
          <w:numId w:val="4"/>
        </w:numPr>
      </w:pPr>
      <w:bookmarkStart w:id="0" w:name="_Toc504492639"/>
      <w:r>
        <w:rPr>
          <w:rFonts w:hint="eastAsia"/>
        </w:rPr>
        <w:t>所得税</w:t>
      </w:r>
      <w:r>
        <w:t>汇算清缴</w:t>
      </w:r>
      <w:r>
        <w:rPr>
          <w:rFonts w:hint="eastAsia"/>
        </w:rPr>
        <w:t>软件</w:t>
      </w:r>
      <w:r w:rsidR="00047740">
        <w:rPr>
          <w:rFonts w:hint="eastAsia"/>
        </w:rPr>
        <w:t>设计背景</w:t>
      </w:r>
      <w:bookmarkEnd w:id="0"/>
    </w:p>
    <w:p w14:paraId="3C41654B" w14:textId="59334A08" w:rsidR="0011625F" w:rsidRPr="00FD5AF5" w:rsidRDefault="001C3471" w:rsidP="00FE3025">
      <w:pPr>
        <w:ind w:firstLineChars="200" w:firstLine="420"/>
        <w:rPr>
          <w:rFonts w:asciiTheme="majorEastAsia" w:eastAsiaTheme="majorEastAsia" w:hAnsiTheme="majorEastAsia" w:cs="宋体"/>
          <w:color w:val="000000"/>
          <w:sz w:val="21"/>
          <w:szCs w:val="21"/>
        </w:rPr>
      </w:pPr>
      <w:r w:rsidRPr="00FD5AF5">
        <w:rPr>
          <w:rFonts w:asciiTheme="majorEastAsia" w:eastAsiaTheme="majorEastAsia" w:hAnsiTheme="majorEastAsia" w:hint="eastAsia"/>
          <w:color w:val="333333"/>
          <w:sz w:val="21"/>
          <w:szCs w:val="21"/>
          <w:shd w:val="clear" w:color="auto" w:fill="FFFFFF"/>
        </w:rPr>
        <w:t>随着企业所得税相关政策不断完善，税务系统“放管服”改革不断深化</w:t>
      </w:r>
      <w:r w:rsidR="0011625F" w:rsidRPr="00FD5AF5">
        <w:rPr>
          <w:rFonts w:asciiTheme="majorEastAsia" w:eastAsiaTheme="majorEastAsia" w:hAnsiTheme="majorEastAsia" w:hint="eastAsia"/>
          <w:color w:val="333333"/>
          <w:sz w:val="21"/>
          <w:szCs w:val="21"/>
          <w:shd w:val="clear" w:color="auto" w:fill="FFFFFF"/>
        </w:rPr>
        <w:t>。为全面落实企业所得税相关政策，进一步优化税收环境，减轻纳税人办税负担，税务总局在广泛征求各方意见的基础上，对企业所得税年度纳税申报表进行了优化、简化，发布</w:t>
      </w:r>
      <w:r w:rsidR="00EB0BDC" w:rsidRPr="00FD5AF5">
        <w:rPr>
          <w:rFonts w:asciiTheme="majorEastAsia" w:eastAsiaTheme="majorEastAsia" w:hAnsiTheme="majorEastAsia" w:hint="eastAsia"/>
          <w:color w:val="333333"/>
          <w:sz w:val="21"/>
          <w:szCs w:val="21"/>
          <w:shd w:val="clear" w:color="auto" w:fill="FFFFFF"/>
        </w:rPr>
        <w:t>了</w:t>
      </w:r>
      <w:r w:rsidR="0011625F" w:rsidRPr="00FD5AF5">
        <w:rPr>
          <w:rFonts w:asciiTheme="majorEastAsia" w:eastAsiaTheme="majorEastAsia" w:hAnsiTheme="majorEastAsia" w:hint="eastAsia"/>
          <w:color w:val="333333"/>
          <w:sz w:val="21"/>
          <w:szCs w:val="21"/>
          <w:shd w:val="clear" w:color="auto" w:fill="FFFFFF"/>
        </w:rPr>
        <w:t>《中华人民共和国企业所得税年度纳税申报表（A类，2017年版）》（以下简称《年度纳税申报表（A类，2017年版）》）。</w:t>
      </w:r>
    </w:p>
    <w:p w14:paraId="64E588EE" w14:textId="77777777" w:rsidR="007E2472" w:rsidRPr="00FD5AF5" w:rsidRDefault="0011625F" w:rsidP="00FE3025">
      <w:pPr>
        <w:ind w:firstLineChars="200" w:firstLine="420"/>
        <w:rPr>
          <w:rFonts w:asciiTheme="majorEastAsia" w:eastAsiaTheme="majorEastAsia" w:hAnsiTheme="majorEastAsia" w:cs="宋体"/>
          <w:color w:val="000000"/>
          <w:sz w:val="21"/>
          <w:szCs w:val="21"/>
        </w:rPr>
      </w:pPr>
      <w:r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2</w:t>
      </w:r>
      <w:r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017</w:t>
      </w:r>
      <w:r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年</w:t>
      </w:r>
      <w:r w:rsidR="00EB0BDC"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汇算清缴的</w:t>
      </w:r>
      <w:r w:rsidR="001C3471"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表</w:t>
      </w:r>
      <w:r w:rsidR="00EB0BDC"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样</w:t>
      </w:r>
      <w:r w:rsidR="001C3471"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较2</w:t>
      </w:r>
      <w:r w:rsidR="001C3471"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014</w:t>
      </w:r>
      <w:r w:rsidR="001C3471"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版</w:t>
      </w:r>
      <w:r w:rsidR="00EB0BDC"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汇算清缴变化很大</w:t>
      </w:r>
      <w:r w:rsidR="00EB0BDC"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，</w:t>
      </w:r>
      <w:r w:rsidR="007E2472"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主要</w:t>
      </w:r>
      <w:r w:rsidR="007E2472"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变化</w:t>
      </w:r>
      <w:r w:rsidR="00EB0BDC"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体现在</w:t>
      </w:r>
      <w:r w:rsidR="007E2472"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三</w:t>
      </w:r>
      <w:r w:rsidR="00EB0BDC"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个方面</w:t>
      </w:r>
      <w:r w:rsidR="00FE3025"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：</w:t>
      </w:r>
    </w:p>
    <w:p w14:paraId="5945A5B9" w14:textId="6BB64111" w:rsidR="007E2472" w:rsidRPr="00FD5AF5" w:rsidRDefault="007E2472" w:rsidP="00D502F0">
      <w:pPr>
        <w:pStyle w:val="a6"/>
        <w:numPr>
          <w:ilvl w:val="0"/>
          <w:numId w:val="20"/>
        </w:numPr>
        <w:ind w:firstLineChars="0"/>
        <w:rPr>
          <w:rFonts w:asciiTheme="majorEastAsia" w:eastAsiaTheme="majorEastAsia" w:hAnsiTheme="majorEastAsia" w:cs="宋体"/>
          <w:color w:val="000000"/>
          <w:sz w:val="21"/>
          <w:szCs w:val="21"/>
        </w:rPr>
      </w:pPr>
      <w:r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使</w:t>
      </w:r>
      <w:r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报表结构更加合理化，</w:t>
      </w:r>
      <w:r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表单</w:t>
      </w:r>
      <w:r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的数量减少了</w:t>
      </w:r>
      <w:r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10</w:t>
      </w:r>
      <w:r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%，</w:t>
      </w:r>
      <w:r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减轻</w:t>
      </w:r>
      <w:r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了填表的负担。</w:t>
      </w:r>
    </w:p>
    <w:p w14:paraId="3FD2C144" w14:textId="10005223" w:rsidR="00FE3025" w:rsidRPr="00FD5AF5" w:rsidRDefault="007E2472" w:rsidP="00D502F0">
      <w:pPr>
        <w:pStyle w:val="a6"/>
        <w:numPr>
          <w:ilvl w:val="0"/>
          <w:numId w:val="20"/>
        </w:numPr>
        <w:ind w:firstLineChars="0"/>
        <w:rPr>
          <w:rFonts w:asciiTheme="majorEastAsia" w:eastAsiaTheme="majorEastAsia" w:hAnsiTheme="majorEastAsia" w:cs="宋体"/>
          <w:color w:val="000000"/>
          <w:sz w:val="21"/>
          <w:szCs w:val="21"/>
        </w:rPr>
      </w:pPr>
      <w:r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补充了</w:t>
      </w:r>
      <w:r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很多</w:t>
      </w:r>
      <w:r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1</w:t>
      </w:r>
      <w:r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7</w:t>
      </w:r>
      <w:r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年党中央</w:t>
      </w:r>
      <w:r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国务院下发的新政策</w:t>
      </w:r>
      <w:r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，</w:t>
      </w:r>
      <w:r w:rsidR="00CF5D9C"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对应</w:t>
      </w:r>
      <w:r w:rsidR="00CF5D9C"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调整</w:t>
      </w:r>
      <w:r w:rsidR="00CF5D9C"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了</w:t>
      </w:r>
      <w:r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报表的格式和行次。</w:t>
      </w:r>
    </w:p>
    <w:p w14:paraId="0CE47982" w14:textId="6F2C483D" w:rsidR="007E2472" w:rsidRPr="00FD5AF5" w:rsidRDefault="001B1A47" w:rsidP="00D502F0">
      <w:pPr>
        <w:pStyle w:val="a6"/>
        <w:numPr>
          <w:ilvl w:val="0"/>
          <w:numId w:val="20"/>
        </w:numPr>
        <w:ind w:firstLineChars="0"/>
        <w:rPr>
          <w:rFonts w:asciiTheme="majorEastAsia" w:eastAsiaTheme="majorEastAsia" w:hAnsiTheme="majorEastAsia" w:cs="宋体"/>
          <w:color w:val="000000"/>
          <w:sz w:val="21"/>
          <w:szCs w:val="21"/>
        </w:rPr>
      </w:pPr>
      <w:r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对</w:t>
      </w:r>
      <w:r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报表的</w:t>
      </w:r>
      <w:r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勾稽</w:t>
      </w:r>
      <w:r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关系做了优化，</w:t>
      </w:r>
      <w:r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更方便</w:t>
      </w:r>
      <w:r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了</w:t>
      </w:r>
      <w:r w:rsidR="00DD3DE7"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智</w:t>
      </w:r>
      <w:r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能填表。</w:t>
      </w:r>
    </w:p>
    <w:p w14:paraId="10158107" w14:textId="6E47E434" w:rsidR="00D502F0" w:rsidRPr="00FD5AF5" w:rsidRDefault="00D502F0" w:rsidP="00FE3025">
      <w:pPr>
        <w:ind w:firstLineChars="200" w:firstLine="420"/>
        <w:rPr>
          <w:rFonts w:asciiTheme="majorEastAsia" w:eastAsiaTheme="majorEastAsia" w:hAnsiTheme="majorEastAsia" w:cs="宋体"/>
          <w:color w:val="000000"/>
          <w:sz w:val="21"/>
          <w:szCs w:val="21"/>
        </w:rPr>
      </w:pPr>
      <w:r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具体</w:t>
      </w:r>
      <w:r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表现在</w:t>
      </w:r>
      <w:r w:rsidR="00B247F4"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三</w:t>
      </w:r>
      <w:r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个</w:t>
      </w:r>
      <w:r w:rsidRPr="00FD5AF5">
        <w:rPr>
          <w:rFonts w:asciiTheme="majorEastAsia" w:eastAsiaTheme="majorEastAsia" w:hAnsiTheme="majorEastAsia" w:cs="宋体"/>
          <w:color w:val="000000"/>
          <w:sz w:val="21"/>
          <w:szCs w:val="21"/>
        </w:rPr>
        <w:t>方面</w:t>
      </w:r>
      <w:r w:rsidRPr="00FD5AF5">
        <w:rPr>
          <w:rFonts w:asciiTheme="majorEastAsia" w:eastAsiaTheme="majorEastAsia" w:hAnsiTheme="majorEastAsia" w:cs="宋体" w:hint="eastAsia"/>
          <w:color w:val="000000"/>
          <w:sz w:val="21"/>
          <w:szCs w:val="21"/>
        </w:rPr>
        <w:t>：</w:t>
      </w:r>
    </w:p>
    <w:p w14:paraId="1442F688" w14:textId="1478C194" w:rsidR="00FE3025" w:rsidRPr="00FD5AF5" w:rsidRDefault="00EB0BDC" w:rsidP="00D502F0">
      <w:pPr>
        <w:pStyle w:val="a6"/>
        <w:numPr>
          <w:ilvl w:val="0"/>
          <w:numId w:val="21"/>
        </w:numPr>
        <w:ind w:firstLineChars="0"/>
        <w:rPr>
          <w:rFonts w:asciiTheme="majorEastAsia" w:eastAsiaTheme="majorEastAsia" w:hAnsiTheme="majorEastAsia"/>
          <w:sz w:val="21"/>
          <w:szCs w:val="21"/>
        </w:rPr>
      </w:pPr>
      <w:r w:rsidRPr="00FD5AF5">
        <w:rPr>
          <w:rFonts w:asciiTheme="majorEastAsia" w:eastAsiaTheme="majorEastAsia" w:hAnsiTheme="majorEastAsia" w:hint="eastAsia"/>
          <w:sz w:val="21"/>
          <w:szCs w:val="21"/>
        </w:rPr>
        <w:t>调整了10</w:t>
      </w:r>
      <w:r w:rsidR="00683915" w:rsidRPr="00FD5AF5">
        <w:rPr>
          <w:rFonts w:asciiTheme="majorEastAsia" w:eastAsiaTheme="majorEastAsia" w:hAnsiTheme="majorEastAsia" w:hint="eastAsia"/>
          <w:sz w:val="21"/>
          <w:szCs w:val="21"/>
        </w:rPr>
        <w:t>张</w:t>
      </w:r>
      <w:r w:rsidRPr="00FD5AF5">
        <w:rPr>
          <w:rFonts w:asciiTheme="majorEastAsia" w:eastAsiaTheme="majorEastAsia" w:hAnsiTheme="majorEastAsia"/>
          <w:sz w:val="21"/>
          <w:szCs w:val="21"/>
        </w:rPr>
        <w:t>表单</w:t>
      </w:r>
      <w:r w:rsidRPr="00FD5AF5">
        <w:rPr>
          <w:rFonts w:asciiTheme="majorEastAsia" w:eastAsiaTheme="majorEastAsia" w:hAnsiTheme="majorEastAsia" w:hint="eastAsia"/>
          <w:sz w:val="21"/>
          <w:szCs w:val="21"/>
        </w:rPr>
        <w:t>，</w:t>
      </w:r>
      <w:r w:rsidR="00D502F0" w:rsidRPr="00FD5AF5">
        <w:rPr>
          <w:rFonts w:asciiTheme="majorEastAsia" w:eastAsiaTheme="majorEastAsia" w:hAnsiTheme="majorEastAsia" w:hint="eastAsia"/>
          <w:color w:val="313131"/>
          <w:sz w:val="21"/>
          <w:szCs w:val="21"/>
        </w:rPr>
        <w:t>主要</w:t>
      </w:r>
      <w:r w:rsidR="00D502F0" w:rsidRPr="00FD5AF5">
        <w:rPr>
          <w:rFonts w:asciiTheme="majorEastAsia" w:eastAsiaTheme="majorEastAsia" w:hAnsiTheme="majorEastAsia"/>
          <w:color w:val="313131"/>
          <w:sz w:val="21"/>
          <w:szCs w:val="21"/>
        </w:rPr>
        <w:t>原因</w:t>
      </w:r>
      <w:r w:rsidR="004E16D8" w:rsidRPr="00FD5AF5">
        <w:rPr>
          <w:rFonts w:asciiTheme="majorEastAsia" w:eastAsiaTheme="majorEastAsia" w:hAnsiTheme="majorEastAsia" w:hint="eastAsia"/>
          <w:color w:val="313131"/>
          <w:sz w:val="21"/>
          <w:szCs w:val="21"/>
        </w:rPr>
        <w:t>为</w:t>
      </w:r>
      <w:r w:rsidR="00D502F0" w:rsidRPr="00FD5AF5">
        <w:rPr>
          <w:rFonts w:asciiTheme="majorEastAsia" w:eastAsiaTheme="majorEastAsia" w:hAnsiTheme="majorEastAsia" w:hint="eastAsia"/>
          <w:color w:val="313131"/>
          <w:sz w:val="21"/>
          <w:szCs w:val="21"/>
        </w:rPr>
        <w:t>捐赠支出扣除政策、研发费用加计扣除政策、高新技术企业和软件、集成电路企业优惠政策等一系列税收政策</w:t>
      </w:r>
      <w:r w:rsidR="004E16D8" w:rsidRPr="00FD5AF5">
        <w:rPr>
          <w:rFonts w:asciiTheme="majorEastAsia" w:eastAsiaTheme="majorEastAsia" w:hAnsiTheme="majorEastAsia" w:hint="eastAsia"/>
          <w:color w:val="313131"/>
          <w:sz w:val="21"/>
          <w:szCs w:val="21"/>
        </w:rPr>
        <w:t>带来</w:t>
      </w:r>
      <w:r w:rsidR="004E16D8" w:rsidRPr="00FD5AF5">
        <w:rPr>
          <w:rFonts w:asciiTheme="majorEastAsia" w:eastAsiaTheme="majorEastAsia" w:hAnsiTheme="majorEastAsia"/>
          <w:color w:val="313131"/>
          <w:sz w:val="21"/>
          <w:szCs w:val="21"/>
        </w:rPr>
        <w:t>的表样调整。</w:t>
      </w:r>
      <w:r w:rsidR="00D213DE" w:rsidRPr="00FD5AF5">
        <w:rPr>
          <w:rFonts w:asciiTheme="majorEastAsia" w:eastAsiaTheme="majorEastAsia" w:hAnsiTheme="majorEastAsia" w:hint="eastAsia"/>
          <w:color w:val="313131"/>
          <w:sz w:val="21"/>
          <w:szCs w:val="21"/>
        </w:rPr>
        <w:t>以慈</w:t>
      </w:r>
      <w:r w:rsidR="00D502F0" w:rsidRPr="00FD5AF5">
        <w:rPr>
          <w:rFonts w:asciiTheme="majorEastAsia" w:eastAsiaTheme="majorEastAsia" w:hAnsiTheme="majorEastAsia" w:hint="eastAsia"/>
          <w:color w:val="313131"/>
          <w:sz w:val="21"/>
          <w:szCs w:val="21"/>
        </w:rPr>
        <w:t>善法</w:t>
      </w:r>
      <w:r w:rsidR="00D213DE" w:rsidRPr="00FD5AF5">
        <w:rPr>
          <w:rFonts w:asciiTheme="majorEastAsia" w:eastAsiaTheme="majorEastAsia" w:hAnsiTheme="majorEastAsia" w:hint="eastAsia"/>
          <w:color w:val="313131"/>
          <w:sz w:val="21"/>
          <w:szCs w:val="21"/>
        </w:rPr>
        <w:t>颁布</w:t>
      </w:r>
      <w:r w:rsidR="00D213DE" w:rsidRPr="00FD5AF5">
        <w:rPr>
          <w:rFonts w:asciiTheme="majorEastAsia" w:eastAsiaTheme="majorEastAsia" w:hAnsiTheme="majorEastAsia"/>
          <w:color w:val="313131"/>
          <w:sz w:val="21"/>
          <w:szCs w:val="21"/>
        </w:rPr>
        <w:t>为例，</w:t>
      </w:r>
      <w:r w:rsidR="004D237B" w:rsidRPr="00FD5AF5">
        <w:rPr>
          <w:rFonts w:asciiTheme="majorEastAsia" w:eastAsiaTheme="majorEastAsia" w:hAnsiTheme="majorEastAsia"/>
          <w:color w:val="313131"/>
          <w:sz w:val="21"/>
          <w:szCs w:val="21"/>
        </w:rPr>
        <w:t>符合规定的慈善捐赠在第一年</w:t>
      </w:r>
      <w:r w:rsidR="004D237B" w:rsidRPr="00FD5AF5">
        <w:rPr>
          <w:rFonts w:asciiTheme="majorEastAsia" w:eastAsiaTheme="majorEastAsia" w:hAnsiTheme="majorEastAsia" w:hint="eastAsia"/>
          <w:color w:val="313131"/>
          <w:sz w:val="21"/>
          <w:szCs w:val="21"/>
        </w:rPr>
        <w:t>超过</w:t>
      </w:r>
      <w:r w:rsidR="004D237B" w:rsidRPr="00FD5AF5">
        <w:rPr>
          <w:rFonts w:asciiTheme="majorEastAsia" w:eastAsiaTheme="majorEastAsia" w:hAnsiTheme="majorEastAsia"/>
          <w:color w:val="313131"/>
          <w:sz w:val="21"/>
          <w:szCs w:val="21"/>
        </w:rPr>
        <w:t>利润总额</w:t>
      </w:r>
      <w:r w:rsidR="004D237B" w:rsidRPr="00FD5AF5">
        <w:rPr>
          <w:rFonts w:asciiTheme="majorEastAsia" w:eastAsiaTheme="majorEastAsia" w:hAnsiTheme="majorEastAsia" w:hint="eastAsia"/>
          <w:color w:val="313131"/>
          <w:sz w:val="21"/>
          <w:szCs w:val="21"/>
        </w:rPr>
        <w:t>12</w:t>
      </w:r>
      <w:r w:rsidR="004D237B" w:rsidRPr="00FD5AF5">
        <w:rPr>
          <w:rFonts w:asciiTheme="majorEastAsia" w:eastAsiaTheme="majorEastAsia" w:hAnsiTheme="majorEastAsia"/>
          <w:color w:val="313131"/>
          <w:sz w:val="21"/>
          <w:szCs w:val="21"/>
        </w:rPr>
        <w:t>%的</w:t>
      </w:r>
      <w:r w:rsidR="004D237B" w:rsidRPr="00FD5AF5">
        <w:rPr>
          <w:rFonts w:asciiTheme="majorEastAsia" w:eastAsiaTheme="majorEastAsia" w:hAnsiTheme="majorEastAsia" w:hint="eastAsia"/>
          <w:color w:val="313131"/>
          <w:sz w:val="21"/>
          <w:szCs w:val="21"/>
        </w:rPr>
        <w:t>部分</w:t>
      </w:r>
      <w:r w:rsidR="004D237B" w:rsidRPr="00FD5AF5">
        <w:rPr>
          <w:rFonts w:asciiTheme="majorEastAsia" w:eastAsiaTheme="majorEastAsia" w:hAnsiTheme="majorEastAsia"/>
          <w:color w:val="313131"/>
          <w:sz w:val="21"/>
          <w:szCs w:val="21"/>
        </w:rPr>
        <w:t>可以递延三年</w:t>
      </w:r>
      <w:r w:rsidR="004D237B" w:rsidRPr="00FD5AF5">
        <w:rPr>
          <w:rFonts w:asciiTheme="majorEastAsia" w:eastAsiaTheme="majorEastAsia" w:hAnsiTheme="majorEastAsia" w:hint="eastAsia"/>
          <w:color w:val="313131"/>
          <w:sz w:val="21"/>
          <w:szCs w:val="21"/>
        </w:rPr>
        <w:t>，</w:t>
      </w:r>
      <w:r w:rsidR="00D213DE" w:rsidRPr="00FD5AF5">
        <w:rPr>
          <w:rFonts w:asciiTheme="majorEastAsia" w:eastAsiaTheme="majorEastAsia" w:hAnsiTheme="majorEastAsia"/>
          <w:color w:val="313131"/>
          <w:sz w:val="21"/>
          <w:szCs w:val="21"/>
        </w:rPr>
        <w:t>由原先的</w:t>
      </w:r>
      <w:r w:rsidR="00D213DE" w:rsidRPr="00FD5AF5">
        <w:rPr>
          <w:rFonts w:asciiTheme="majorEastAsia" w:eastAsiaTheme="majorEastAsia" w:hAnsiTheme="majorEastAsia" w:hint="eastAsia"/>
          <w:color w:val="313131"/>
          <w:sz w:val="21"/>
          <w:szCs w:val="21"/>
        </w:rPr>
        <w:t>永久性</w:t>
      </w:r>
      <w:r w:rsidR="004D237B" w:rsidRPr="00FD5AF5">
        <w:rPr>
          <w:rFonts w:asciiTheme="majorEastAsia" w:eastAsiaTheme="majorEastAsia" w:hAnsiTheme="majorEastAsia" w:hint="eastAsia"/>
          <w:color w:val="313131"/>
          <w:sz w:val="21"/>
          <w:szCs w:val="21"/>
        </w:rPr>
        <w:t>差异</w:t>
      </w:r>
      <w:r w:rsidR="004D237B" w:rsidRPr="00FD5AF5">
        <w:rPr>
          <w:rFonts w:asciiTheme="majorEastAsia" w:eastAsiaTheme="majorEastAsia" w:hAnsiTheme="majorEastAsia"/>
          <w:color w:val="313131"/>
          <w:sz w:val="21"/>
          <w:szCs w:val="21"/>
        </w:rPr>
        <w:t>变为时间性差异。</w:t>
      </w:r>
      <w:r w:rsidR="00683915" w:rsidRPr="00FD5AF5">
        <w:rPr>
          <w:rFonts w:asciiTheme="majorEastAsia" w:eastAsiaTheme="majorEastAsia" w:hAnsiTheme="majorEastAsia" w:hint="eastAsia"/>
          <w:color w:val="313131"/>
          <w:sz w:val="21"/>
          <w:szCs w:val="21"/>
        </w:rPr>
        <w:t>进而调整</w:t>
      </w:r>
      <w:r w:rsidR="00683915" w:rsidRPr="00FD5AF5">
        <w:rPr>
          <w:rFonts w:asciiTheme="majorEastAsia" w:eastAsiaTheme="majorEastAsia" w:hAnsiTheme="majorEastAsia"/>
          <w:color w:val="313131"/>
          <w:sz w:val="21"/>
          <w:szCs w:val="21"/>
        </w:rPr>
        <w:t>《</w:t>
      </w:r>
      <w:r w:rsidR="00683915" w:rsidRPr="00FD5AF5">
        <w:rPr>
          <w:rFonts w:asciiTheme="majorEastAsia" w:eastAsiaTheme="majorEastAsia" w:hAnsiTheme="majorEastAsia" w:hint="eastAsia"/>
          <w:color w:val="313131"/>
          <w:sz w:val="21"/>
          <w:szCs w:val="21"/>
        </w:rPr>
        <w:t>105070捐赠支出及纳税调整明细表</w:t>
      </w:r>
      <w:r w:rsidR="00683915" w:rsidRPr="00FD5AF5">
        <w:rPr>
          <w:rFonts w:asciiTheme="majorEastAsia" w:eastAsiaTheme="majorEastAsia" w:hAnsiTheme="majorEastAsia"/>
          <w:color w:val="313131"/>
          <w:sz w:val="21"/>
          <w:szCs w:val="21"/>
        </w:rPr>
        <w:t>》</w:t>
      </w:r>
      <w:r w:rsidR="00683915" w:rsidRPr="00FD5AF5">
        <w:rPr>
          <w:rFonts w:asciiTheme="majorEastAsia" w:eastAsiaTheme="majorEastAsia" w:hAnsiTheme="majorEastAsia" w:hint="eastAsia"/>
          <w:color w:val="313131"/>
          <w:sz w:val="21"/>
          <w:szCs w:val="21"/>
        </w:rPr>
        <w:t>及关联</w:t>
      </w:r>
      <w:r w:rsidR="00683915" w:rsidRPr="00FD5AF5">
        <w:rPr>
          <w:rFonts w:asciiTheme="majorEastAsia" w:eastAsiaTheme="majorEastAsia" w:hAnsiTheme="majorEastAsia"/>
          <w:color w:val="313131"/>
          <w:sz w:val="21"/>
          <w:szCs w:val="21"/>
        </w:rPr>
        <w:t>数据项。</w:t>
      </w:r>
    </w:p>
    <w:p w14:paraId="408D2316" w14:textId="261FF277" w:rsidR="00FE3025" w:rsidRPr="00FD5AF5" w:rsidRDefault="00683915" w:rsidP="00D502F0">
      <w:pPr>
        <w:pStyle w:val="a6"/>
        <w:numPr>
          <w:ilvl w:val="0"/>
          <w:numId w:val="21"/>
        </w:numPr>
        <w:tabs>
          <w:tab w:val="left" w:pos="0"/>
        </w:tabs>
        <w:ind w:firstLineChars="0"/>
        <w:rPr>
          <w:rFonts w:asciiTheme="majorEastAsia" w:eastAsiaTheme="majorEastAsia" w:hAnsiTheme="majorEastAsia"/>
          <w:sz w:val="21"/>
          <w:szCs w:val="21"/>
        </w:rPr>
      </w:pPr>
      <w:r w:rsidRPr="00FD5AF5">
        <w:rPr>
          <w:rFonts w:asciiTheme="majorEastAsia" w:eastAsiaTheme="majorEastAsia" w:hAnsiTheme="majorEastAsia" w:hint="eastAsia"/>
          <w:sz w:val="21"/>
          <w:szCs w:val="21"/>
        </w:rPr>
        <w:t>取消了4张报表</w:t>
      </w:r>
      <w:r w:rsidRPr="00FD5AF5">
        <w:rPr>
          <w:rFonts w:asciiTheme="majorEastAsia" w:eastAsiaTheme="majorEastAsia" w:hAnsiTheme="majorEastAsia"/>
          <w:sz w:val="21"/>
          <w:szCs w:val="21"/>
        </w:rPr>
        <w:t>，减轻了</w:t>
      </w:r>
      <w:r w:rsidRPr="00FD5AF5">
        <w:rPr>
          <w:rFonts w:asciiTheme="majorEastAsia" w:eastAsiaTheme="majorEastAsia" w:hAnsiTheme="majorEastAsia" w:hint="eastAsia"/>
          <w:sz w:val="21"/>
          <w:szCs w:val="21"/>
        </w:rPr>
        <w:t>10</w:t>
      </w:r>
      <w:r w:rsidRPr="00FD5AF5">
        <w:rPr>
          <w:rFonts w:asciiTheme="majorEastAsia" w:eastAsiaTheme="majorEastAsia" w:hAnsiTheme="majorEastAsia"/>
          <w:sz w:val="21"/>
          <w:szCs w:val="21"/>
        </w:rPr>
        <w:t>%的</w:t>
      </w:r>
      <w:r w:rsidRPr="00FD5AF5">
        <w:rPr>
          <w:rFonts w:asciiTheme="majorEastAsia" w:eastAsiaTheme="majorEastAsia" w:hAnsiTheme="majorEastAsia" w:hint="eastAsia"/>
          <w:sz w:val="21"/>
          <w:szCs w:val="21"/>
        </w:rPr>
        <w:t>填报</w:t>
      </w:r>
      <w:r w:rsidRPr="00FD5AF5">
        <w:rPr>
          <w:rFonts w:asciiTheme="majorEastAsia" w:eastAsiaTheme="majorEastAsia" w:hAnsiTheme="majorEastAsia"/>
          <w:sz w:val="21"/>
          <w:szCs w:val="21"/>
        </w:rPr>
        <w:t>量</w:t>
      </w:r>
      <w:r w:rsidR="00B247F4" w:rsidRPr="00FD5AF5">
        <w:rPr>
          <w:rFonts w:asciiTheme="majorEastAsia" w:eastAsiaTheme="majorEastAsia" w:hAnsiTheme="majorEastAsia" w:hint="eastAsia"/>
          <w:sz w:val="21"/>
          <w:szCs w:val="21"/>
        </w:rPr>
        <w:t>，</w:t>
      </w:r>
      <w:r w:rsidR="00B247F4" w:rsidRPr="00FD5AF5">
        <w:rPr>
          <w:rFonts w:asciiTheme="majorEastAsia" w:eastAsiaTheme="majorEastAsia" w:hAnsiTheme="majorEastAsia"/>
          <w:sz w:val="21"/>
          <w:szCs w:val="21"/>
        </w:rPr>
        <w:t>优化了</w:t>
      </w:r>
      <w:r w:rsidR="00B247F4" w:rsidRPr="00FD5AF5">
        <w:rPr>
          <w:rFonts w:asciiTheme="majorEastAsia" w:eastAsiaTheme="majorEastAsia" w:hAnsiTheme="majorEastAsia" w:hint="eastAsia"/>
          <w:sz w:val="21"/>
          <w:szCs w:val="21"/>
        </w:rPr>
        <w:t>基础</w:t>
      </w:r>
      <w:r w:rsidR="00B247F4" w:rsidRPr="00FD5AF5">
        <w:rPr>
          <w:rFonts w:asciiTheme="majorEastAsia" w:eastAsiaTheme="majorEastAsia" w:hAnsiTheme="majorEastAsia"/>
          <w:sz w:val="21"/>
          <w:szCs w:val="21"/>
        </w:rPr>
        <w:t>信息表</w:t>
      </w:r>
      <w:r w:rsidR="00B247F4" w:rsidRPr="00FD5AF5">
        <w:rPr>
          <w:rFonts w:asciiTheme="majorEastAsia" w:eastAsiaTheme="majorEastAsia" w:hAnsiTheme="majorEastAsia" w:hint="eastAsia"/>
          <w:sz w:val="21"/>
          <w:szCs w:val="21"/>
        </w:rPr>
        <w:t>在内</w:t>
      </w:r>
      <w:r w:rsidR="00B247F4" w:rsidRPr="00FD5AF5">
        <w:rPr>
          <w:rFonts w:asciiTheme="majorEastAsia" w:eastAsiaTheme="majorEastAsia" w:hAnsiTheme="majorEastAsia"/>
          <w:sz w:val="21"/>
          <w:szCs w:val="21"/>
        </w:rPr>
        <w:t>的</w:t>
      </w:r>
      <w:r w:rsidR="00B247F4" w:rsidRPr="00FD5AF5">
        <w:rPr>
          <w:rFonts w:asciiTheme="majorEastAsia" w:eastAsiaTheme="majorEastAsia" w:hAnsiTheme="majorEastAsia" w:hint="eastAsia"/>
          <w:sz w:val="21"/>
          <w:szCs w:val="21"/>
        </w:rPr>
        <w:t>7张报表</w:t>
      </w:r>
      <w:r w:rsidR="00B247F4" w:rsidRPr="00FD5AF5">
        <w:rPr>
          <w:rFonts w:asciiTheme="majorEastAsia" w:eastAsiaTheme="majorEastAsia" w:hAnsiTheme="majorEastAsia"/>
          <w:sz w:val="21"/>
          <w:szCs w:val="21"/>
        </w:rPr>
        <w:t>数据项的勾稽关系，</w:t>
      </w:r>
      <w:r w:rsidR="00B247F4" w:rsidRPr="00FD5AF5">
        <w:rPr>
          <w:rFonts w:asciiTheme="majorEastAsia" w:eastAsiaTheme="majorEastAsia" w:hAnsiTheme="majorEastAsia" w:hint="eastAsia"/>
          <w:sz w:val="21"/>
          <w:szCs w:val="21"/>
        </w:rPr>
        <w:t>减轻</w:t>
      </w:r>
      <w:r w:rsidR="00B247F4" w:rsidRPr="00FD5AF5">
        <w:rPr>
          <w:rFonts w:asciiTheme="majorEastAsia" w:eastAsiaTheme="majorEastAsia" w:hAnsiTheme="majorEastAsia"/>
          <w:sz w:val="21"/>
          <w:szCs w:val="21"/>
        </w:rPr>
        <w:t>了</w:t>
      </w:r>
      <w:r w:rsidRPr="00FD5AF5">
        <w:rPr>
          <w:rFonts w:asciiTheme="majorEastAsia" w:eastAsiaTheme="majorEastAsia" w:hAnsiTheme="majorEastAsia"/>
          <w:sz w:val="21"/>
          <w:szCs w:val="21"/>
        </w:rPr>
        <w:t>一部分重复填报</w:t>
      </w:r>
      <w:r w:rsidR="00B247F4" w:rsidRPr="00FD5AF5">
        <w:rPr>
          <w:rFonts w:asciiTheme="majorEastAsia" w:eastAsiaTheme="majorEastAsia" w:hAnsiTheme="majorEastAsia" w:hint="eastAsia"/>
          <w:sz w:val="21"/>
          <w:szCs w:val="21"/>
        </w:rPr>
        <w:t>的</w:t>
      </w:r>
      <w:r w:rsidRPr="00FD5AF5">
        <w:rPr>
          <w:rFonts w:asciiTheme="majorEastAsia" w:eastAsiaTheme="majorEastAsia" w:hAnsiTheme="majorEastAsia"/>
          <w:sz w:val="21"/>
          <w:szCs w:val="21"/>
        </w:rPr>
        <w:t>工作</w:t>
      </w:r>
      <w:r w:rsidR="00B247F4" w:rsidRPr="00FD5AF5">
        <w:rPr>
          <w:rFonts w:asciiTheme="majorEastAsia" w:eastAsiaTheme="majorEastAsia" w:hAnsiTheme="majorEastAsia" w:hint="eastAsia"/>
          <w:sz w:val="21"/>
          <w:szCs w:val="21"/>
        </w:rPr>
        <w:t>量。</w:t>
      </w:r>
    </w:p>
    <w:p w14:paraId="0187D232" w14:textId="305B2B80" w:rsidR="00FE3025" w:rsidRPr="00FD5AF5" w:rsidRDefault="00B247F4" w:rsidP="00D502F0">
      <w:pPr>
        <w:pStyle w:val="a6"/>
        <w:numPr>
          <w:ilvl w:val="0"/>
          <w:numId w:val="21"/>
        </w:numPr>
        <w:tabs>
          <w:tab w:val="left" w:pos="0"/>
        </w:tabs>
        <w:ind w:firstLineChars="0"/>
        <w:rPr>
          <w:rFonts w:asciiTheme="majorEastAsia" w:eastAsiaTheme="majorEastAsia" w:hAnsiTheme="majorEastAsia"/>
          <w:sz w:val="21"/>
          <w:szCs w:val="21"/>
        </w:rPr>
      </w:pPr>
      <w:r w:rsidRPr="00FD5AF5">
        <w:rPr>
          <w:rFonts w:asciiTheme="majorEastAsia" w:eastAsiaTheme="majorEastAsia" w:hAnsiTheme="majorEastAsia" w:hint="eastAsia"/>
          <w:sz w:val="21"/>
          <w:szCs w:val="21"/>
        </w:rPr>
        <w:t>优化了</w:t>
      </w:r>
      <w:r w:rsidRPr="00FD5AF5">
        <w:rPr>
          <w:rFonts w:asciiTheme="majorEastAsia" w:eastAsiaTheme="majorEastAsia" w:hAnsiTheme="majorEastAsia"/>
          <w:sz w:val="21"/>
          <w:szCs w:val="21"/>
        </w:rPr>
        <w:t>逻辑关系，对于年度申报表的8个表单的部分</w:t>
      </w:r>
      <w:r w:rsidRPr="00FD5AF5">
        <w:rPr>
          <w:rFonts w:asciiTheme="majorEastAsia" w:eastAsiaTheme="majorEastAsia" w:hAnsiTheme="majorEastAsia" w:hint="eastAsia"/>
          <w:sz w:val="21"/>
          <w:szCs w:val="21"/>
        </w:rPr>
        <w:t>数据项</w:t>
      </w:r>
      <w:r w:rsidRPr="00FD5AF5">
        <w:rPr>
          <w:rFonts w:asciiTheme="majorEastAsia" w:eastAsiaTheme="majorEastAsia" w:hAnsiTheme="majorEastAsia"/>
          <w:sz w:val="21"/>
          <w:szCs w:val="21"/>
        </w:rPr>
        <w:t>填报口径进行了明确</w:t>
      </w:r>
      <w:r w:rsidRPr="00FD5AF5">
        <w:rPr>
          <w:rFonts w:asciiTheme="majorEastAsia" w:eastAsiaTheme="majorEastAsia" w:hAnsiTheme="majorEastAsia" w:hint="eastAsia"/>
          <w:sz w:val="21"/>
          <w:szCs w:val="21"/>
        </w:rPr>
        <w:t>。</w:t>
      </w:r>
    </w:p>
    <w:p w14:paraId="010CAF50" w14:textId="0CDEB271" w:rsidR="003145EB" w:rsidRPr="00FD5AF5" w:rsidRDefault="00FE3025" w:rsidP="003145EB">
      <w:pPr>
        <w:ind w:firstLineChars="200" w:firstLine="420"/>
        <w:rPr>
          <w:rFonts w:asciiTheme="majorEastAsia" w:eastAsiaTheme="majorEastAsia" w:hAnsiTheme="majorEastAsia"/>
          <w:sz w:val="21"/>
          <w:szCs w:val="21"/>
        </w:rPr>
      </w:pPr>
      <w:r w:rsidRPr="00FD5AF5">
        <w:rPr>
          <w:rFonts w:asciiTheme="majorEastAsia" w:eastAsiaTheme="majorEastAsia" w:hAnsiTheme="majorEastAsia" w:hint="eastAsia"/>
          <w:sz w:val="21"/>
          <w:szCs w:val="21"/>
        </w:rPr>
        <w:t>故</w:t>
      </w:r>
      <w:r w:rsidR="007E2472" w:rsidRPr="00FD5AF5">
        <w:rPr>
          <w:rFonts w:asciiTheme="majorEastAsia" w:eastAsiaTheme="majorEastAsia" w:hAnsiTheme="majorEastAsia" w:hint="eastAsia"/>
          <w:sz w:val="21"/>
          <w:szCs w:val="21"/>
        </w:rPr>
        <w:t>依据税总局发布的汇算清缴相关政策文件，并配合</w:t>
      </w:r>
      <w:r w:rsidR="007E2472" w:rsidRPr="00FD5AF5">
        <w:rPr>
          <w:rFonts w:asciiTheme="majorEastAsia" w:eastAsiaTheme="majorEastAsia" w:hAnsiTheme="majorEastAsia" w:hint="eastAsia"/>
          <w:color w:val="333333"/>
          <w:sz w:val="21"/>
          <w:szCs w:val="21"/>
          <w:shd w:val="clear" w:color="auto" w:fill="FFFFFF"/>
        </w:rPr>
        <w:t>税务系统“放管服”改革</w:t>
      </w:r>
      <w:r w:rsidR="003145EB" w:rsidRPr="00FD5AF5">
        <w:rPr>
          <w:rFonts w:asciiTheme="majorEastAsia" w:eastAsiaTheme="majorEastAsia" w:hAnsiTheme="majorEastAsia" w:hint="eastAsia"/>
          <w:sz w:val="21"/>
          <w:szCs w:val="21"/>
        </w:rPr>
        <w:t>，设计出一套</w:t>
      </w:r>
      <w:r w:rsidR="007E2472" w:rsidRPr="00FD5AF5">
        <w:rPr>
          <w:rFonts w:asciiTheme="majorEastAsia" w:eastAsiaTheme="majorEastAsia" w:hAnsiTheme="majorEastAsia" w:hint="eastAsia"/>
          <w:sz w:val="21"/>
          <w:szCs w:val="21"/>
        </w:rPr>
        <w:t>更加</w:t>
      </w:r>
      <w:r w:rsidR="00B247F4" w:rsidRPr="00FD5AF5">
        <w:rPr>
          <w:rFonts w:asciiTheme="majorEastAsia" w:eastAsiaTheme="majorEastAsia" w:hAnsiTheme="majorEastAsia" w:hint="eastAsia"/>
          <w:sz w:val="21"/>
          <w:szCs w:val="21"/>
        </w:rPr>
        <w:t>智能</w:t>
      </w:r>
      <w:r w:rsidR="00B247F4" w:rsidRPr="00FD5AF5">
        <w:rPr>
          <w:rFonts w:asciiTheme="majorEastAsia" w:eastAsiaTheme="majorEastAsia" w:hAnsiTheme="majorEastAsia"/>
          <w:sz w:val="21"/>
          <w:szCs w:val="21"/>
        </w:rPr>
        <w:t>的汇算清缴填报软件</w:t>
      </w:r>
      <w:r w:rsidR="003145EB" w:rsidRPr="00FD5AF5">
        <w:rPr>
          <w:rFonts w:asciiTheme="majorEastAsia" w:eastAsiaTheme="majorEastAsia" w:hAnsiTheme="majorEastAsia" w:hint="eastAsia"/>
          <w:sz w:val="21"/>
          <w:szCs w:val="21"/>
        </w:rPr>
        <w:t>，</w:t>
      </w:r>
      <w:r w:rsidR="009D556A" w:rsidRPr="00FD5AF5">
        <w:rPr>
          <w:rFonts w:asciiTheme="majorEastAsia" w:eastAsiaTheme="majorEastAsia" w:hAnsiTheme="majorEastAsia" w:hint="eastAsia"/>
          <w:sz w:val="21"/>
          <w:szCs w:val="21"/>
        </w:rPr>
        <w:t>并通过内设</w:t>
      </w:r>
      <w:r w:rsidR="009D556A" w:rsidRPr="00FD5AF5">
        <w:rPr>
          <w:rFonts w:asciiTheme="majorEastAsia" w:eastAsiaTheme="majorEastAsia" w:hAnsiTheme="majorEastAsia"/>
          <w:sz w:val="21"/>
          <w:szCs w:val="21"/>
        </w:rPr>
        <w:t>的</w:t>
      </w:r>
      <w:r w:rsidR="003145EB" w:rsidRPr="00FD5AF5">
        <w:rPr>
          <w:rFonts w:asciiTheme="majorEastAsia" w:eastAsiaTheme="majorEastAsia" w:hAnsiTheme="majorEastAsia" w:hint="eastAsia"/>
          <w:sz w:val="21"/>
          <w:szCs w:val="21"/>
        </w:rPr>
        <w:t>上百个指标智能检查，查找出申报表</w:t>
      </w:r>
      <w:r w:rsidR="009D556A" w:rsidRPr="00FD5AF5">
        <w:rPr>
          <w:rFonts w:asciiTheme="majorEastAsia" w:eastAsiaTheme="majorEastAsia" w:hAnsiTheme="majorEastAsia" w:hint="eastAsia"/>
          <w:sz w:val="21"/>
          <w:szCs w:val="21"/>
        </w:rPr>
        <w:t>中的数据质量问题，降低企业</w:t>
      </w:r>
      <w:r w:rsidR="009D556A" w:rsidRPr="00FD5AF5">
        <w:rPr>
          <w:rFonts w:asciiTheme="majorEastAsia" w:eastAsiaTheme="majorEastAsia" w:hAnsiTheme="majorEastAsia"/>
          <w:sz w:val="21"/>
          <w:szCs w:val="21"/>
        </w:rPr>
        <w:t>的</w:t>
      </w:r>
      <w:r w:rsidR="009D556A" w:rsidRPr="00FD5AF5">
        <w:rPr>
          <w:rFonts w:asciiTheme="majorEastAsia" w:eastAsiaTheme="majorEastAsia" w:hAnsiTheme="majorEastAsia" w:hint="eastAsia"/>
          <w:sz w:val="21"/>
          <w:szCs w:val="21"/>
        </w:rPr>
        <w:t>税务风险。</w:t>
      </w:r>
    </w:p>
    <w:p w14:paraId="67FE6458" w14:textId="15DE7BAB" w:rsidR="00827D51" w:rsidRDefault="00E81ABC" w:rsidP="00BD7E3B">
      <w:pPr>
        <w:pStyle w:val="10"/>
        <w:numPr>
          <w:ilvl w:val="0"/>
          <w:numId w:val="4"/>
        </w:numPr>
      </w:pPr>
      <w:bookmarkStart w:id="1" w:name="_Toc504492640"/>
      <w:r>
        <w:rPr>
          <w:rFonts w:hint="eastAsia"/>
        </w:rPr>
        <w:lastRenderedPageBreak/>
        <w:t>功能介绍</w:t>
      </w:r>
      <w:bookmarkEnd w:id="1"/>
    </w:p>
    <w:p w14:paraId="5DA68234" w14:textId="2E0628E9" w:rsidR="005750DB" w:rsidRDefault="00FD5AF5" w:rsidP="00ED777C">
      <w:pPr>
        <w:pStyle w:val="2"/>
      </w:pPr>
      <w:bookmarkStart w:id="2" w:name="_Toc504492641"/>
      <w:r>
        <w:rPr>
          <w:rFonts w:hint="eastAsia"/>
        </w:rPr>
        <w:t>登录注册</w:t>
      </w:r>
      <w:r w:rsidR="005750DB" w:rsidRPr="00FD5AF5">
        <w:t>：</w:t>
      </w:r>
      <w:bookmarkEnd w:id="2"/>
    </w:p>
    <w:p w14:paraId="5D565EE9" w14:textId="00631B35" w:rsidR="009C06EC" w:rsidRPr="009C06EC" w:rsidRDefault="009C06EC" w:rsidP="009C06EC">
      <w:pPr>
        <w:ind w:firstLineChars="200" w:firstLine="420"/>
      </w:pPr>
      <w:r>
        <w:rPr>
          <w:rFonts w:asciiTheme="minorEastAsia" w:eastAsiaTheme="minorEastAsia" w:hAnsiTheme="minorEastAsia" w:hint="eastAsia"/>
          <w:sz w:val="21"/>
          <w:szCs w:val="21"/>
        </w:rPr>
        <w:t>注册手机</w:t>
      </w:r>
      <w:r>
        <w:rPr>
          <w:rFonts w:asciiTheme="minorEastAsia" w:eastAsiaTheme="minorEastAsia" w:hAnsiTheme="minorEastAsia"/>
          <w:sz w:val="21"/>
          <w:szCs w:val="21"/>
        </w:rPr>
        <w:t>号</w:t>
      </w:r>
      <w:r>
        <w:rPr>
          <w:rFonts w:asciiTheme="minorEastAsia" w:eastAsiaTheme="minorEastAsia" w:hAnsiTheme="minorEastAsia" w:hint="eastAsia"/>
          <w:sz w:val="21"/>
          <w:szCs w:val="21"/>
        </w:rPr>
        <w:t>验证</w:t>
      </w:r>
      <w:r>
        <w:rPr>
          <w:rFonts w:asciiTheme="minorEastAsia" w:eastAsiaTheme="minorEastAsia" w:hAnsiTheme="minorEastAsia"/>
          <w:sz w:val="21"/>
          <w:szCs w:val="21"/>
        </w:rPr>
        <w:t>通过</w:t>
      </w:r>
      <w:r w:rsidRPr="00FD5AF5">
        <w:rPr>
          <w:rFonts w:asciiTheme="minorEastAsia" w:eastAsiaTheme="minorEastAsia" w:hAnsiTheme="minorEastAsia" w:hint="eastAsia"/>
          <w:sz w:val="21"/>
          <w:szCs w:val="21"/>
        </w:rPr>
        <w:t>，</w:t>
      </w:r>
      <w:r>
        <w:rPr>
          <w:rFonts w:asciiTheme="minorEastAsia" w:eastAsiaTheme="minorEastAsia" w:hAnsiTheme="minorEastAsia" w:hint="eastAsia"/>
          <w:sz w:val="21"/>
          <w:szCs w:val="21"/>
        </w:rPr>
        <w:t>即可直接</w:t>
      </w:r>
      <w:r>
        <w:rPr>
          <w:rFonts w:asciiTheme="minorEastAsia" w:eastAsiaTheme="minorEastAsia" w:hAnsiTheme="minorEastAsia"/>
          <w:sz w:val="21"/>
          <w:szCs w:val="21"/>
        </w:rPr>
        <w:t>登录</w:t>
      </w:r>
      <w:r>
        <w:rPr>
          <w:rFonts w:asciiTheme="minorEastAsia" w:eastAsiaTheme="minorEastAsia" w:hAnsiTheme="minorEastAsia" w:hint="eastAsia"/>
          <w:sz w:val="21"/>
          <w:szCs w:val="21"/>
        </w:rPr>
        <w:t>。也可使用</w:t>
      </w:r>
      <w:r>
        <w:rPr>
          <w:rFonts w:asciiTheme="minorEastAsia" w:eastAsiaTheme="minorEastAsia" w:hAnsiTheme="minorEastAsia"/>
          <w:sz w:val="21"/>
          <w:szCs w:val="21"/>
        </w:rPr>
        <w:t>云记账或诺诺网其他产品已注册的</w:t>
      </w:r>
      <w:r>
        <w:rPr>
          <w:rFonts w:asciiTheme="minorEastAsia" w:eastAsiaTheme="minorEastAsia" w:hAnsiTheme="minorEastAsia" w:hint="eastAsia"/>
          <w:sz w:val="21"/>
          <w:szCs w:val="21"/>
        </w:rPr>
        <w:t>个人</w:t>
      </w:r>
      <w:r>
        <w:rPr>
          <w:rFonts w:asciiTheme="minorEastAsia" w:eastAsiaTheme="minorEastAsia" w:hAnsiTheme="minorEastAsia"/>
          <w:sz w:val="21"/>
          <w:szCs w:val="21"/>
        </w:rPr>
        <w:t>账号直接登录企业所得税平台</w:t>
      </w:r>
      <w:r w:rsidRPr="00FD5AF5">
        <w:rPr>
          <w:rFonts w:asciiTheme="minorEastAsia" w:eastAsiaTheme="minorEastAsia" w:hAnsiTheme="minorEastAsia"/>
          <w:sz w:val="21"/>
          <w:szCs w:val="21"/>
        </w:rPr>
        <w:t>。</w:t>
      </w:r>
    </w:p>
    <w:p w14:paraId="5D07DB9A" w14:textId="005AC72F" w:rsidR="009C06EC" w:rsidRDefault="009C06EC" w:rsidP="009C06EC">
      <w:r>
        <w:rPr>
          <w:noProof/>
          <w:snapToGrid/>
        </w:rPr>
        <w:drawing>
          <wp:inline distT="0" distB="0" distL="0" distR="0" wp14:anchorId="3923FCD4" wp14:editId="7B7631A0">
            <wp:extent cx="5274310" cy="2569845"/>
            <wp:effectExtent l="0" t="0" r="2540" b="190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4F07C" w14:textId="68631D4E" w:rsidR="009C06EC" w:rsidRPr="009C06EC" w:rsidRDefault="009C06EC" w:rsidP="009C06EC">
      <w:r>
        <w:rPr>
          <w:noProof/>
          <w:snapToGrid/>
        </w:rPr>
        <w:drawing>
          <wp:inline distT="0" distB="0" distL="0" distR="0" wp14:anchorId="3D6833EB" wp14:editId="26B2B5B0">
            <wp:extent cx="5274310" cy="2587625"/>
            <wp:effectExtent l="0" t="0" r="2540" b="317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AC439" w14:textId="5AA7EDE4" w:rsidR="00743F5A" w:rsidRPr="00FD5AF5" w:rsidRDefault="00743F5A" w:rsidP="00ED777C">
      <w:pPr>
        <w:pStyle w:val="2"/>
      </w:pPr>
      <w:bookmarkStart w:id="3" w:name="_Toc504492642"/>
      <w:r w:rsidRPr="00FD5AF5">
        <w:rPr>
          <w:rFonts w:hint="eastAsia"/>
        </w:rPr>
        <w:t>企税</w:t>
      </w:r>
      <w:r w:rsidRPr="00FD5AF5">
        <w:t>工作台：</w:t>
      </w:r>
      <w:bookmarkEnd w:id="3"/>
    </w:p>
    <w:p w14:paraId="62E1F284" w14:textId="79974A0E" w:rsidR="00743F5A" w:rsidRPr="00FD5AF5" w:rsidRDefault="00743F5A" w:rsidP="00B20475">
      <w:pPr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 w:rsidRPr="00FD5AF5">
        <w:rPr>
          <w:rFonts w:asciiTheme="minorEastAsia" w:eastAsiaTheme="minorEastAsia" w:hAnsiTheme="minorEastAsia" w:hint="eastAsia"/>
          <w:sz w:val="21"/>
          <w:szCs w:val="21"/>
        </w:rPr>
        <w:t>年报</w:t>
      </w:r>
      <w:r w:rsidRPr="00FD5AF5">
        <w:rPr>
          <w:rFonts w:asciiTheme="minorEastAsia" w:eastAsiaTheme="minorEastAsia" w:hAnsiTheme="minorEastAsia"/>
          <w:sz w:val="21"/>
          <w:szCs w:val="21"/>
        </w:rPr>
        <w:t>汇算清缴</w:t>
      </w:r>
      <w:r w:rsidRPr="00FD5AF5">
        <w:rPr>
          <w:rFonts w:asciiTheme="minorEastAsia" w:eastAsiaTheme="minorEastAsia" w:hAnsiTheme="minorEastAsia" w:hint="eastAsia"/>
          <w:sz w:val="21"/>
          <w:szCs w:val="21"/>
        </w:rPr>
        <w:t>流程图为汇算清缴的操作流程，快捷入口分</w:t>
      </w:r>
      <w:r w:rsidRPr="00FD5AF5">
        <w:rPr>
          <w:rFonts w:asciiTheme="minorEastAsia" w:eastAsiaTheme="minorEastAsia" w:hAnsiTheme="minorEastAsia"/>
          <w:sz w:val="21"/>
          <w:szCs w:val="21"/>
        </w:rPr>
        <w:t>为：</w:t>
      </w:r>
      <w:r w:rsidRPr="00FD5AF5">
        <w:rPr>
          <w:rFonts w:asciiTheme="minorEastAsia" w:eastAsiaTheme="minorEastAsia" w:hAnsiTheme="minorEastAsia" w:hint="eastAsia"/>
          <w:sz w:val="21"/>
          <w:szCs w:val="21"/>
        </w:rPr>
        <w:t>基础</w:t>
      </w:r>
      <w:r w:rsidRPr="00FD5AF5">
        <w:rPr>
          <w:rFonts w:asciiTheme="minorEastAsia" w:eastAsiaTheme="minorEastAsia" w:hAnsiTheme="minorEastAsia"/>
          <w:sz w:val="21"/>
          <w:szCs w:val="21"/>
        </w:rPr>
        <w:t>设置、报表取数、报表填写和风险检测。</w:t>
      </w:r>
      <w:r w:rsidR="000713C2" w:rsidRPr="00FD5AF5">
        <w:rPr>
          <w:rFonts w:asciiTheme="minorEastAsia" w:eastAsiaTheme="minorEastAsia" w:hAnsiTheme="minorEastAsia" w:hint="eastAsia"/>
          <w:sz w:val="21"/>
          <w:szCs w:val="21"/>
        </w:rPr>
        <w:t>点击对应</w:t>
      </w:r>
      <w:r w:rsidR="000713C2" w:rsidRPr="00FD5AF5">
        <w:rPr>
          <w:rFonts w:asciiTheme="minorEastAsia" w:eastAsiaTheme="minorEastAsia" w:hAnsiTheme="minorEastAsia"/>
          <w:sz w:val="21"/>
          <w:szCs w:val="21"/>
        </w:rPr>
        <w:t>功能入口，</w:t>
      </w:r>
      <w:r w:rsidRPr="00FD5AF5">
        <w:rPr>
          <w:rFonts w:asciiTheme="minorEastAsia" w:eastAsiaTheme="minorEastAsia" w:hAnsiTheme="minorEastAsia" w:hint="eastAsia"/>
          <w:sz w:val="21"/>
          <w:szCs w:val="21"/>
        </w:rPr>
        <w:t>快捷进入</w:t>
      </w:r>
      <w:r w:rsidR="000713C2" w:rsidRPr="00FD5AF5">
        <w:rPr>
          <w:rFonts w:asciiTheme="minorEastAsia" w:eastAsiaTheme="minorEastAsia" w:hAnsiTheme="minorEastAsia" w:hint="eastAsia"/>
          <w:sz w:val="21"/>
          <w:szCs w:val="21"/>
        </w:rPr>
        <w:t>各个模块</w:t>
      </w:r>
      <w:r w:rsidR="000713C2" w:rsidRPr="00FD5AF5">
        <w:rPr>
          <w:rFonts w:asciiTheme="minorEastAsia" w:eastAsiaTheme="minorEastAsia" w:hAnsiTheme="minorEastAsia"/>
          <w:sz w:val="21"/>
          <w:szCs w:val="21"/>
        </w:rPr>
        <w:t>。</w:t>
      </w:r>
    </w:p>
    <w:p w14:paraId="2D2A93E4" w14:textId="181D0261" w:rsidR="00FD5AF5" w:rsidRDefault="00743F5A" w:rsidP="00FD5AF5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 w:rsidRPr="00FD5AF5">
        <w:rPr>
          <w:rFonts w:asciiTheme="minorEastAsia" w:eastAsiaTheme="minorEastAsia" w:hAnsiTheme="minorEastAsia"/>
          <w:noProof/>
          <w:sz w:val="21"/>
          <w:szCs w:val="21"/>
        </w:rPr>
        <w:lastRenderedPageBreak/>
        <w:drawing>
          <wp:inline distT="0" distB="0" distL="0" distR="0" wp14:anchorId="1E48ED72" wp14:editId="430ACF57">
            <wp:extent cx="5274310" cy="2478405"/>
            <wp:effectExtent l="0" t="0" r="2540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69CA5" w14:textId="77777777" w:rsidR="00FD5AF5" w:rsidRDefault="00FD5AF5" w:rsidP="00FD5AF5">
      <w:pPr>
        <w:adjustRightInd w:val="0"/>
        <w:snapToGrid w:val="0"/>
        <w:spacing w:line="300" w:lineRule="auto"/>
        <w:rPr>
          <w:rFonts w:asciiTheme="minorEastAsia" w:eastAsiaTheme="minorEastAsia" w:hAnsiTheme="minorEastAsia"/>
          <w:sz w:val="21"/>
          <w:szCs w:val="21"/>
        </w:rPr>
      </w:pPr>
    </w:p>
    <w:p w14:paraId="76063994" w14:textId="69530748" w:rsidR="00067A91" w:rsidRDefault="00067A91" w:rsidP="00ED777C">
      <w:pPr>
        <w:pStyle w:val="2"/>
      </w:pPr>
      <w:bookmarkStart w:id="4" w:name="_Toc504492643"/>
      <w:r>
        <w:rPr>
          <w:rFonts w:hint="eastAsia"/>
        </w:rPr>
        <w:t>基础</w:t>
      </w:r>
      <w:r>
        <w:t>设置</w:t>
      </w:r>
      <w:r w:rsidR="008B632C">
        <w:rPr>
          <w:rFonts w:hint="eastAsia"/>
        </w:rPr>
        <w:t>：</w:t>
      </w:r>
      <w:bookmarkEnd w:id="4"/>
    </w:p>
    <w:p w14:paraId="36864414" w14:textId="76A2641F" w:rsidR="00067A91" w:rsidRDefault="00067A91" w:rsidP="00067A91">
      <w:pPr>
        <w:adjustRightInd w:val="0"/>
        <w:snapToGrid w:val="0"/>
        <w:spacing w:line="300" w:lineRule="auto"/>
        <w:ind w:firstLine="420"/>
        <w:rPr>
          <w:rFonts w:asciiTheme="minorEastAsia" w:eastAsiaTheme="minorEastAsia" w:hAnsiTheme="minorEastAsia"/>
          <w:sz w:val="21"/>
          <w:szCs w:val="21"/>
        </w:rPr>
      </w:pPr>
      <w:r w:rsidRPr="00702881">
        <w:rPr>
          <w:rFonts w:asciiTheme="minorEastAsia" w:eastAsiaTheme="minorEastAsia" w:hAnsiTheme="minorEastAsia"/>
          <w:sz w:val="21"/>
          <w:szCs w:val="21"/>
        </w:rPr>
        <w:t>企业</w:t>
      </w:r>
      <w:r>
        <w:rPr>
          <w:rFonts w:asciiTheme="minorEastAsia" w:eastAsiaTheme="minorEastAsia" w:hAnsiTheme="minorEastAsia" w:hint="eastAsia"/>
          <w:sz w:val="21"/>
          <w:szCs w:val="21"/>
        </w:rPr>
        <w:t>根据实际</w:t>
      </w:r>
      <w:r>
        <w:rPr>
          <w:rFonts w:asciiTheme="minorEastAsia" w:eastAsiaTheme="minorEastAsia" w:hAnsiTheme="minorEastAsia"/>
          <w:sz w:val="21"/>
          <w:szCs w:val="21"/>
        </w:rPr>
        <w:t>情况</w:t>
      </w:r>
      <w:r w:rsidRPr="00702881">
        <w:rPr>
          <w:rFonts w:asciiTheme="minorEastAsia" w:eastAsiaTheme="minorEastAsia" w:hAnsiTheme="minorEastAsia" w:hint="eastAsia"/>
          <w:sz w:val="21"/>
          <w:szCs w:val="21"/>
        </w:rPr>
        <w:t>自主进行</w:t>
      </w:r>
      <w:r w:rsidRPr="00702881">
        <w:rPr>
          <w:rFonts w:asciiTheme="minorEastAsia" w:eastAsiaTheme="minorEastAsia" w:hAnsiTheme="minorEastAsia"/>
          <w:sz w:val="21"/>
          <w:szCs w:val="21"/>
        </w:rPr>
        <w:t>基本信息设置，</w:t>
      </w:r>
      <w:r>
        <w:rPr>
          <w:rFonts w:asciiTheme="minorEastAsia" w:eastAsiaTheme="minorEastAsia" w:hAnsiTheme="minorEastAsia" w:hint="eastAsia"/>
          <w:sz w:val="21"/>
          <w:szCs w:val="21"/>
        </w:rPr>
        <w:t>主要</w:t>
      </w:r>
      <w:r>
        <w:rPr>
          <w:rFonts w:asciiTheme="minorEastAsia" w:eastAsiaTheme="minorEastAsia" w:hAnsiTheme="minorEastAsia"/>
          <w:sz w:val="21"/>
          <w:szCs w:val="21"/>
        </w:rPr>
        <w:t>包括行业</w:t>
      </w:r>
      <w:r>
        <w:rPr>
          <w:rFonts w:asciiTheme="minorEastAsia" w:eastAsiaTheme="minorEastAsia" w:hAnsiTheme="minorEastAsia" w:hint="eastAsia"/>
          <w:sz w:val="21"/>
          <w:szCs w:val="21"/>
        </w:rPr>
        <w:t>明细</w:t>
      </w:r>
      <w:r>
        <w:rPr>
          <w:rFonts w:asciiTheme="minorEastAsia" w:eastAsiaTheme="minorEastAsia" w:hAnsiTheme="minorEastAsia"/>
          <w:sz w:val="21"/>
          <w:szCs w:val="21"/>
        </w:rPr>
        <w:t>、</w:t>
      </w:r>
      <w:r>
        <w:rPr>
          <w:rFonts w:asciiTheme="minorEastAsia" w:eastAsiaTheme="minorEastAsia" w:hAnsiTheme="minorEastAsia" w:hint="eastAsia"/>
          <w:sz w:val="21"/>
          <w:szCs w:val="21"/>
        </w:rPr>
        <w:t>适用</w:t>
      </w:r>
      <w:r>
        <w:rPr>
          <w:rFonts w:asciiTheme="minorEastAsia" w:eastAsiaTheme="minorEastAsia" w:hAnsiTheme="minorEastAsia"/>
          <w:sz w:val="21"/>
          <w:szCs w:val="21"/>
        </w:rPr>
        <w:t>会计制度等。</w:t>
      </w:r>
      <w:r>
        <w:rPr>
          <w:rFonts w:asciiTheme="minorEastAsia" w:eastAsiaTheme="minorEastAsia" w:hAnsiTheme="minorEastAsia" w:hint="eastAsia"/>
          <w:sz w:val="21"/>
          <w:szCs w:val="21"/>
        </w:rPr>
        <w:t>设置</w:t>
      </w:r>
      <w:r>
        <w:rPr>
          <w:rFonts w:asciiTheme="minorEastAsia" w:eastAsiaTheme="minorEastAsia" w:hAnsiTheme="minorEastAsia"/>
          <w:sz w:val="21"/>
          <w:szCs w:val="21"/>
        </w:rPr>
        <w:t>完成后方可进行后续操作</w:t>
      </w:r>
      <w:r>
        <w:rPr>
          <w:rFonts w:asciiTheme="minorEastAsia" w:eastAsiaTheme="minorEastAsia" w:hAnsiTheme="minorEastAsia" w:hint="eastAsia"/>
          <w:sz w:val="21"/>
          <w:szCs w:val="21"/>
        </w:rPr>
        <w:t>，改</w:t>
      </w:r>
      <w:r>
        <w:rPr>
          <w:rFonts w:asciiTheme="minorEastAsia" w:eastAsiaTheme="minorEastAsia" w:hAnsiTheme="minorEastAsia"/>
          <w:sz w:val="21"/>
          <w:szCs w:val="21"/>
        </w:rPr>
        <w:t>设置</w:t>
      </w:r>
      <w:r>
        <w:rPr>
          <w:rFonts w:asciiTheme="minorEastAsia" w:eastAsiaTheme="minorEastAsia" w:hAnsiTheme="minorEastAsia" w:hint="eastAsia"/>
          <w:sz w:val="21"/>
          <w:szCs w:val="21"/>
        </w:rPr>
        <w:t>将</w:t>
      </w:r>
      <w:r>
        <w:rPr>
          <w:rFonts w:asciiTheme="minorEastAsia" w:eastAsiaTheme="minorEastAsia" w:hAnsiTheme="minorEastAsia"/>
          <w:sz w:val="21"/>
          <w:szCs w:val="21"/>
        </w:rPr>
        <w:t>自动生成</w:t>
      </w:r>
      <w:r>
        <w:rPr>
          <w:rFonts w:asciiTheme="minorEastAsia" w:eastAsiaTheme="minorEastAsia" w:hAnsiTheme="minorEastAsia" w:hint="eastAsia"/>
          <w:sz w:val="21"/>
          <w:szCs w:val="21"/>
        </w:rPr>
        <w:t>《A000000企业基础</w:t>
      </w:r>
      <w:r>
        <w:rPr>
          <w:rFonts w:asciiTheme="minorEastAsia" w:eastAsiaTheme="minorEastAsia" w:hAnsiTheme="minorEastAsia"/>
          <w:sz w:val="21"/>
          <w:szCs w:val="21"/>
        </w:rPr>
        <w:t>信息表</w:t>
      </w:r>
      <w:r>
        <w:rPr>
          <w:rFonts w:asciiTheme="minorEastAsia" w:eastAsiaTheme="minorEastAsia" w:hAnsiTheme="minorEastAsia" w:hint="eastAsia"/>
          <w:sz w:val="21"/>
          <w:szCs w:val="21"/>
        </w:rPr>
        <w:t>》</w:t>
      </w:r>
      <w:r>
        <w:rPr>
          <w:rFonts w:asciiTheme="minorEastAsia" w:eastAsiaTheme="minorEastAsia" w:hAnsiTheme="minorEastAsia"/>
          <w:sz w:val="21"/>
          <w:szCs w:val="21"/>
        </w:rPr>
        <w:t>。</w:t>
      </w:r>
    </w:p>
    <w:p w14:paraId="7A5228BC" w14:textId="56D53437" w:rsidR="00067A91" w:rsidRPr="00067A91" w:rsidRDefault="00067A91" w:rsidP="00067A91">
      <w:pPr>
        <w:adjustRightInd w:val="0"/>
        <w:snapToGrid w:val="0"/>
        <w:spacing w:line="300" w:lineRule="auto"/>
        <w:ind w:firstLine="420"/>
        <w:rPr>
          <w:rFonts w:asciiTheme="minorEastAsia" w:eastAsiaTheme="minorEastAsia" w:hAnsiTheme="minorEastAsia"/>
          <w:sz w:val="21"/>
          <w:szCs w:val="21"/>
        </w:rPr>
      </w:pPr>
      <w:r w:rsidRPr="00067A91">
        <w:rPr>
          <w:rFonts w:asciiTheme="minorEastAsia" w:eastAsiaTheme="minorEastAsia" w:hAnsiTheme="minorEastAsia"/>
          <w:noProof/>
          <w:sz w:val="21"/>
          <w:szCs w:val="21"/>
        </w:rPr>
        <w:drawing>
          <wp:inline distT="0" distB="0" distL="0" distR="0" wp14:anchorId="4C40F766" wp14:editId="12E7801E">
            <wp:extent cx="5274310" cy="3308985"/>
            <wp:effectExtent l="0" t="0" r="2540" b="571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8E917" w14:textId="5708797A" w:rsidR="00FD5AF5" w:rsidRDefault="00FD5AF5" w:rsidP="00ED777C">
      <w:pPr>
        <w:pStyle w:val="2"/>
      </w:pPr>
      <w:bookmarkStart w:id="5" w:name="_Toc504492644"/>
      <w:r w:rsidRPr="00FD5AF5">
        <w:rPr>
          <w:rFonts w:hint="eastAsia"/>
        </w:rPr>
        <w:t>报表取数</w:t>
      </w:r>
      <w:r w:rsidRPr="00FD5AF5">
        <w:t>：</w:t>
      </w:r>
      <w:bookmarkEnd w:id="5"/>
    </w:p>
    <w:p w14:paraId="7B27DE56" w14:textId="622E6AE8" w:rsidR="00FD5AF5" w:rsidRDefault="0068425E" w:rsidP="00FD5AF5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可以</w:t>
      </w:r>
      <w:r w:rsidR="00FD5AF5" w:rsidRPr="00FD5AF5">
        <w:rPr>
          <w:rFonts w:asciiTheme="minorEastAsia" w:eastAsiaTheme="minorEastAsia" w:hAnsiTheme="minorEastAsia" w:hint="eastAsia"/>
          <w:sz w:val="21"/>
          <w:szCs w:val="21"/>
        </w:rPr>
        <w:t>通过导入科目余额表、云记账、获取第三方财务软件数据库三种方式获取财务数据</w:t>
      </w:r>
    </w:p>
    <w:p w14:paraId="76830CEF" w14:textId="7722C552" w:rsidR="008C59BA" w:rsidRDefault="00FF6BD7" w:rsidP="00FD5AF5">
      <w:pPr>
        <w:adjustRightInd w:val="0"/>
        <w:snapToGrid w:val="0"/>
        <w:spacing w:line="300" w:lineRule="auto"/>
        <w:ind w:firstLineChars="200" w:firstLine="480"/>
        <w:rPr>
          <w:rFonts w:asciiTheme="minorEastAsia" w:eastAsiaTheme="minorEastAsia" w:hAnsiTheme="minorEastAsia"/>
          <w:sz w:val="21"/>
          <w:szCs w:val="21"/>
        </w:rPr>
      </w:pPr>
      <w:r>
        <w:rPr>
          <w:noProof/>
          <w:snapToGrid/>
        </w:rPr>
        <w:lastRenderedPageBreak/>
        <w:drawing>
          <wp:inline distT="0" distB="0" distL="0" distR="0" wp14:anchorId="0BF8DD78" wp14:editId="10170D3F">
            <wp:extent cx="5274310" cy="28403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E45D7" w14:textId="77777777" w:rsidR="008C59BA" w:rsidRPr="00FD5AF5" w:rsidRDefault="008C59BA" w:rsidP="00FD5AF5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</w:p>
    <w:p w14:paraId="7204E022" w14:textId="68E019E0" w:rsidR="00FD5AF5" w:rsidRPr="00ED777C" w:rsidRDefault="0068425E" w:rsidP="00ED777C">
      <w:pPr>
        <w:pStyle w:val="3"/>
        <w:numPr>
          <w:ilvl w:val="0"/>
          <w:numId w:val="0"/>
        </w:numPr>
        <w:ind w:left="709"/>
      </w:pPr>
      <w:r w:rsidRPr="00ED777C">
        <w:rPr>
          <w:rFonts w:hint="eastAsia"/>
        </w:rPr>
        <w:t xml:space="preserve"> </w:t>
      </w:r>
      <w:r w:rsidRPr="00ED777C">
        <w:t xml:space="preserve"> </w:t>
      </w:r>
      <w:bookmarkStart w:id="6" w:name="_Toc504492645"/>
      <w:r w:rsidRPr="00ED777C">
        <w:t xml:space="preserve">2.4.1 </w:t>
      </w:r>
      <w:r w:rsidRPr="00ED777C">
        <w:rPr>
          <w:rFonts w:hint="eastAsia"/>
        </w:rPr>
        <w:t>导入</w:t>
      </w:r>
      <w:r w:rsidRPr="00ED777C">
        <w:t>科目余额表</w:t>
      </w:r>
      <w:bookmarkEnd w:id="6"/>
    </w:p>
    <w:p w14:paraId="51DEC4C6" w14:textId="6695A8D4" w:rsidR="0068425E" w:rsidRDefault="0068425E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第一步</w:t>
      </w:r>
      <w:r>
        <w:rPr>
          <w:rFonts w:asciiTheme="minorEastAsia" w:eastAsiaTheme="minorEastAsia" w:hAnsiTheme="minorEastAsia"/>
          <w:sz w:val="21"/>
          <w:szCs w:val="21"/>
        </w:rPr>
        <w:t>：</w:t>
      </w:r>
      <w:r>
        <w:rPr>
          <w:rFonts w:asciiTheme="minorEastAsia" w:eastAsiaTheme="minorEastAsia" w:hAnsiTheme="minorEastAsia" w:hint="eastAsia"/>
          <w:sz w:val="21"/>
          <w:szCs w:val="21"/>
        </w:rPr>
        <w:t>企业从</w:t>
      </w:r>
      <w:r w:rsidR="00FD5AF5" w:rsidRPr="00FD5AF5">
        <w:rPr>
          <w:rFonts w:asciiTheme="minorEastAsia" w:eastAsiaTheme="minorEastAsia" w:hAnsiTheme="minorEastAsia"/>
          <w:sz w:val="21"/>
          <w:szCs w:val="21"/>
        </w:rPr>
        <w:t>财务软件</w:t>
      </w:r>
      <w:r>
        <w:rPr>
          <w:rFonts w:asciiTheme="minorEastAsia" w:eastAsiaTheme="minorEastAsia" w:hAnsiTheme="minorEastAsia"/>
          <w:sz w:val="21"/>
          <w:szCs w:val="21"/>
        </w:rPr>
        <w:t>导出</w:t>
      </w:r>
      <w:r>
        <w:rPr>
          <w:rFonts w:asciiTheme="minorEastAsia" w:eastAsiaTheme="minorEastAsia" w:hAnsiTheme="minorEastAsia" w:hint="eastAsia"/>
          <w:sz w:val="21"/>
          <w:szCs w:val="21"/>
        </w:rPr>
        <w:t>申报</w:t>
      </w:r>
      <w:r w:rsidR="00FD5AF5" w:rsidRPr="00FD5AF5">
        <w:rPr>
          <w:rFonts w:asciiTheme="minorEastAsia" w:eastAsiaTheme="minorEastAsia" w:hAnsiTheme="minorEastAsia" w:hint="eastAsia"/>
          <w:sz w:val="21"/>
          <w:szCs w:val="21"/>
        </w:rPr>
        <w:t>税款</w:t>
      </w:r>
      <w:r w:rsidR="00FD5AF5" w:rsidRPr="00FD5AF5">
        <w:rPr>
          <w:rFonts w:asciiTheme="minorEastAsia" w:eastAsiaTheme="minorEastAsia" w:hAnsiTheme="minorEastAsia"/>
          <w:sz w:val="21"/>
          <w:szCs w:val="21"/>
        </w:rPr>
        <w:t>所属期</w:t>
      </w:r>
      <w:r w:rsidR="00FD5AF5" w:rsidRPr="00FD5AF5">
        <w:rPr>
          <w:rFonts w:asciiTheme="minorEastAsia" w:eastAsiaTheme="minorEastAsia" w:hAnsiTheme="minorEastAsia" w:hint="eastAsia"/>
          <w:sz w:val="21"/>
          <w:szCs w:val="21"/>
        </w:rPr>
        <w:t>对应</w:t>
      </w:r>
      <w:r w:rsidR="00FD5AF5" w:rsidRPr="00FD5AF5">
        <w:rPr>
          <w:rFonts w:asciiTheme="minorEastAsia" w:eastAsiaTheme="minorEastAsia" w:hAnsiTheme="minorEastAsia"/>
          <w:sz w:val="21"/>
          <w:szCs w:val="21"/>
        </w:rPr>
        <w:t>的</w:t>
      </w:r>
      <w:r>
        <w:rPr>
          <w:rFonts w:asciiTheme="minorEastAsia" w:eastAsiaTheme="minorEastAsia" w:hAnsiTheme="minorEastAsia" w:hint="eastAsia"/>
          <w:sz w:val="21"/>
          <w:szCs w:val="21"/>
        </w:rPr>
        <w:t>1</w:t>
      </w:r>
      <w:r>
        <w:rPr>
          <w:rFonts w:asciiTheme="minorEastAsia" w:eastAsiaTheme="minorEastAsia" w:hAnsiTheme="minorEastAsia"/>
          <w:sz w:val="21"/>
          <w:szCs w:val="21"/>
        </w:rPr>
        <w:t>-12</w:t>
      </w:r>
      <w:r>
        <w:rPr>
          <w:rFonts w:asciiTheme="minorEastAsia" w:eastAsiaTheme="minorEastAsia" w:hAnsiTheme="minorEastAsia" w:hint="eastAsia"/>
          <w:sz w:val="21"/>
          <w:szCs w:val="21"/>
        </w:rPr>
        <w:t>月份</w:t>
      </w:r>
      <w:r>
        <w:rPr>
          <w:rFonts w:asciiTheme="minorEastAsia" w:eastAsiaTheme="minorEastAsia" w:hAnsiTheme="minorEastAsia"/>
          <w:sz w:val="21"/>
          <w:szCs w:val="21"/>
        </w:rPr>
        <w:t>的</w:t>
      </w:r>
      <w:r w:rsidR="00FD5AF5" w:rsidRPr="00FD5AF5">
        <w:rPr>
          <w:rFonts w:asciiTheme="minorEastAsia" w:eastAsiaTheme="minorEastAsia" w:hAnsiTheme="minorEastAsia"/>
          <w:sz w:val="21"/>
          <w:szCs w:val="21"/>
        </w:rPr>
        <w:t>科目余额表</w:t>
      </w:r>
      <w:r>
        <w:rPr>
          <w:rFonts w:asciiTheme="minorEastAsia" w:eastAsiaTheme="minorEastAsia" w:hAnsiTheme="minorEastAsia" w:hint="eastAsia"/>
          <w:sz w:val="21"/>
          <w:szCs w:val="21"/>
        </w:rPr>
        <w:t>，该</w:t>
      </w:r>
      <w:r>
        <w:rPr>
          <w:rFonts w:asciiTheme="minorEastAsia" w:eastAsiaTheme="minorEastAsia" w:hAnsiTheme="minorEastAsia"/>
          <w:sz w:val="21"/>
          <w:szCs w:val="21"/>
        </w:rPr>
        <w:t>科目余额表需</w:t>
      </w:r>
      <w:r>
        <w:rPr>
          <w:rFonts w:asciiTheme="minorEastAsia" w:eastAsiaTheme="minorEastAsia" w:hAnsiTheme="minorEastAsia" w:hint="eastAsia"/>
          <w:sz w:val="21"/>
          <w:szCs w:val="21"/>
        </w:rPr>
        <w:t>为E</w:t>
      </w:r>
      <w:r>
        <w:rPr>
          <w:rFonts w:asciiTheme="minorEastAsia" w:eastAsiaTheme="minorEastAsia" w:hAnsiTheme="minorEastAsia"/>
          <w:sz w:val="21"/>
          <w:szCs w:val="21"/>
        </w:rPr>
        <w:t>xcel</w:t>
      </w:r>
      <w:r>
        <w:rPr>
          <w:rFonts w:asciiTheme="minorEastAsia" w:eastAsiaTheme="minorEastAsia" w:hAnsiTheme="minorEastAsia" w:hint="eastAsia"/>
          <w:sz w:val="21"/>
          <w:szCs w:val="21"/>
        </w:rPr>
        <w:t>格式</w:t>
      </w:r>
      <w:r>
        <w:rPr>
          <w:rFonts w:asciiTheme="minorEastAsia" w:eastAsiaTheme="minorEastAsia" w:hAnsiTheme="minorEastAsia"/>
          <w:sz w:val="21"/>
          <w:szCs w:val="21"/>
        </w:rPr>
        <w:t>且包含二级明细科目</w:t>
      </w:r>
      <w:r>
        <w:rPr>
          <w:rFonts w:asciiTheme="minorEastAsia" w:eastAsiaTheme="minorEastAsia" w:hAnsiTheme="minorEastAsia" w:hint="eastAsia"/>
          <w:sz w:val="21"/>
          <w:szCs w:val="21"/>
        </w:rPr>
        <w:t>。</w:t>
      </w:r>
    </w:p>
    <w:p w14:paraId="636965FD" w14:textId="33939125" w:rsidR="002716CA" w:rsidRPr="00326E8F" w:rsidRDefault="0068425E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第二步</w:t>
      </w:r>
      <w:r>
        <w:rPr>
          <w:rFonts w:asciiTheme="minorEastAsia" w:eastAsiaTheme="minorEastAsia" w:hAnsiTheme="minorEastAsia"/>
          <w:sz w:val="21"/>
          <w:szCs w:val="21"/>
        </w:rPr>
        <w:t>：</w:t>
      </w:r>
      <w:r w:rsidR="002716CA">
        <w:rPr>
          <w:rFonts w:asciiTheme="minorEastAsia" w:eastAsiaTheme="minorEastAsia" w:hAnsiTheme="minorEastAsia" w:hint="eastAsia"/>
          <w:sz w:val="21"/>
          <w:szCs w:val="21"/>
        </w:rPr>
        <w:t>点击</w:t>
      </w:r>
      <w:r w:rsidR="00FD5AF5" w:rsidRPr="00FD5AF5">
        <w:rPr>
          <w:rFonts w:asciiTheme="minorEastAsia" w:eastAsiaTheme="minorEastAsia" w:hAnsiTheme="minorEastAsia" w:hint="eastAsia"/>
          <w:sz w:val="21"/>
          <w:szCs w:val="21"/>
        </w:rPr>
        <w:t>导入</w:t>
      </w:r>
      <w:r w:rsidR="002716CA">
        <w:rPr>
          <w:rFonts w:asciiTheme="minorEastAsia" w:eastAsiaTheme="minorEastAsia" w:hAnsiTheme="minorEastAsia" w:hint="eastAsia"/>
          <w:sz w:val="21"/>
          <w:szCs w:val="21"/>
        </w:rPr>
        <w:t>后</w:t>
      </w:r>
      <w:r w:rsidR="00FD5AF5" w:rsidRPr="00FD5AF5">
        <w:rPr>
          <w:rFonts w:asciiTheme="minorEastAsia" w:eastAsiaTheme="minorEastAsia" w:hAnsiTheme="minorEastAsia"/>
          <w:sz w:val="21"/>
          <w:szCs w:val="21"/>
        </w:rPr>
        <w:t>，</w:t>
      </w:r>
      <w:r w:rsidR="002716CA">
        <w:rPr>
          <w:rFonts w:asciiTheme="minorEastAsia" w:eastAsiaTheme="minorEastAsia" w:hAnsiTheme="minorEastAsia" w:hint="eastAsia"/>
          <w:sz w:val="21"/>
          <w:szCs w:val="21"/>
        </w:rPr>
        <w:t>导入</w:t>
      </w:r>
      <w:r w:rsidR="002716CA">
        <w:rPr>
          <w:rFonts w:asciiTheme="minorEastAsia" w:eastAsiaTheme="minorEastAsia" w:hAnsiTheme="minorEastAsia"/>
          <w:sz w:val="21"/>
          <w:szCs w:val="21"/>
        </w:rPr>
        <w:t>文件预览展示</w:t>
      </w:r>
      <w:r w:rsidR="002716CA">
        <w:rPr>
          <w:rFonts w:asciiTheme="minorEastAsia" w:eastAsiaTheme="minorEastAsia" w:hAnsiTheme="minorEastAsia" w:hint="eastAsia"/>
          <w:sz w:val="21"/>
          <w:szCs w:val="21"/>
        </w:rPr>
        <w:t>已导入</w:t>
      </w:r>
      <w:r w:rsidR="002716CA">
        <w:rPr>
          <w:rFonts w:asciiTheme="minorEastAsia" w:eastAsiaTheme="minorEastAsia" w:hAnsiTheme="minorEastAsia"/>
          <w:sz w:val="21"/>
          <w:szCs w:val="21"/>
        </w:rPr>
        <w:t>的原始</w:t>
      </w:r>
      <w:r w:rsidR="002716CA">
        <w:rPr>
          <w:rFonts w:asciiTheme="minorEastAsia" w:eastAsiaTheme="minorEastAsia" w:hAnsiTheme="minorEastAsia" w:hint="eastAsia"/>
          <w:sz w:val="21"/>
          <w:szCs w:val="21"/>
        </w:rPr>
        <w:t>Excel文件内容</w:t>
      </w:r>
      <w:r w:rsidR="002716CA">
        <w:rPr>
          <w:rFonts w:asciiTheme="minorEastAsia" w:eastAsiaTheme="minorEastAsia" w:hAnsiTheme="minorEastAsia"/>
          <w:sz w:val="21"/>
          <w:szCs w:val="21"/>
        </w:rPr>
        <w:t>，</w:t>
      </w:r>
      <w:r w:rsidR="002716CA">
        <w:rPr>
          <w:rFonts w:asciiTheme="minorEastAsia" w:eastAsiaTheme="minorEastAsia" w:hAnsiTheme="minorEastAsia" w:hint="eastAsia"/>
          <w:sz w:val="21"/>
          <w:szCs w:val="21"/>
        </w:rPr>
        <w:t>下方自动</w:t>
      </w:r>
      <w:r w:rsidR="002716CA">
        <w:rPr>
          <w:rFonts w:asciiTheme="minorEastAsia" w:eastAsiaTheme="minorEastAsia" w:hAnsiTheme="minorEastAsia"/>
          <w:sz w:val="21"/>
          <w:szCs w:val="21"/>
        </w:rPr>
        <w:t>根据导入科目</w:t>
      </w:r>
      <w:r w:rsidR="002716CA">
        <w:rPr>
          <w:rFonts w:asciiTheme="minorEastAsia" w:eastAsiaTheme="minorEastAsia" w:hAnsiTheme="minorEastAsia" w:hint="eastAsia"/>
          <w:sz w:val="21"/>
          <w:szCs w:val="21"/>
        </w:rPr>
        <w:t>余额表</w:t>
      </w:r>
      <w:r w:rsidR="002716CA">
        <w:rPr>
          <w:rFonts w:asciiTheme="minorEastAsia" w:eastAsiaTheme="minorEastAsia" w:hAnsiTheme="minorEastAsia"/>
          <w:sz w:val="21"/>
          <w:szCs w:val="21"/>
        </w:rPr>
        <w:t>匹配对应</w:t>
      </w:r>
      <w:r w:rsidR="002716CA">
        <w:rPr>
          <w:rFonts w:asciiTheme="minorEastAsia" w:eastAsiaTheme="minorEastAsia" w:hAnsiTheme="minorEastAsia" w:hint="eastAsia"/>
          <w:sz w:val="21"/>
          <w:szCs w:val="21"/>
        </w:rPr>
        <w:t>关系</w:t>
      </w:r>
      <w:r w:rsidR="002716CA">
        <w:rPr>
          <w:rFonts w:asciiTheme="minorEastAsia" w:eastAsiaTheme="minorEastAsia" w:hAnsiTheme="minorEastAsia"/>
          <w:sz w:val="21"/>
          <w:szCs w:val="21"/>
        </w:rPr>
        <w:t>，</w:t>
      </w:r>
      <w:r w:rsidR="002716CA">
        <w:rPr>
          <w:rFonts w:asciiTheme="minorEastAsia" w:eastAsiaTheme="minorEastAsia" w:hAnsiTheme="minorEastAsia" w:hint="eastAsia"/>
          <w:sz w:val="21"/>
          <w:szCs w:val="21"/>
        </w:rPr>
        <w:t>也可手工</w:t>
      </w:r>
      <w:r w:rsidR="002716CA">
        <w:rPr>
          <w:rFonts w:asciiTheme="minorEastAsia" w:eastAsiaTheme="minorEastAsia" w:hAnsiTheme="minorEastAsia"/>
          <w:sz w:val="21"/>
          <w:szCs w:val="21"/>
        </w:rPr>
        <w:t>调整修改。</w:t>
      </w:r>
      <w:r w:rsidR="00326E8F" w:rsidRPr="00326E8F">
        <w:rPr>
          <w:rFonts w:asciiTheme="minorEastAsia" w:eastAsiaTheme="minorEastAsia" w:hAnsiTheme="minorEastAsia" w:hint="eastAsia"/>
          <w:sz w:val="21"/>
          <w:szCs w:val="21"/>
        </w:rPr>
        <w:t>例如：科目余额表中“科目代码”在</w:t>
      </w:r>
      <w:r w:rsidR="003E281C">
        <w:rPr>
          <w:rFonts w:asciiTheme="minorEastAsia" w:eastAsiaTheme="minorEastAsia" w:hAnsiTheme="minorEastAsia"/>
          <w:sz w:val="21"/>
          <w:szCs w:val="21"/>
        </w:rPr>
        <w:t>A</w:t>
      </w:r>
      <w:r w:rsidR="00326E8F" w:rsidRPr="00326E8F">
        <w:rPr>
          <w:rFonts w:asciiTheme="minorEastAsia" w:eastAsiaTheme="minorEastAsia" w:hAnsiTheme="minorEastAsia" w:hint="eastAsia"/>
          <w:sz w:val="21"/>
          <w:szCs w:val="21"/>
        </w:rPr>
        <w:t>列，则在本页面“科目代码”对应的下拉选项中选择</w:t>
      </w:r>
      <w:r w:rsidR="003E281C">
        <w:rPr>
          <w:rFonts w:asciiTheme="minorEastAsia" w:eastAsiaTheme="minorEastAsia" w:hAnsiTheme="minorEastAsia"/>
          <w:sz w:val="21"/>
          <w:szCs w:val="21"/>
        </w:rPr>
        <w:t>A</w:t>
      </w:r>
      <w:r w:rsidR="00326E8F" w:rsidRPr="00326E8F">
        <w:rPr>
          <w:rFonts w:asciiTheme="minorEastAsia" w:eastAsiaTheme="minorEastAsia" w:hAnsiTheme="minorEastAsia" w:hint="eastAsia"/>
          <w:sz w:val="21"/>
          <w:szCs w:val="21"/>
        </w:rPr>
        <w:t>列。</w:t>
      </w:r>
    </w:p>
    <w:p w14:paraId="2E55A8A2" w14:textId="28EC59ED" w:rsidR="003E281C" w:rsidRDefault="00401045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第三步</w:t>
      </w:r>
      <w:r>
        <w:rPr>
          <w:rFonts w:asciiTheme="minorEastAsia" w:eastAsiaTheme="minorEastAsia" w:hAnsiTheme="minorEastAsia"/>
          <w:sz w:val="21"/>
          <w:szCs w:val="21"/>
        </w:rPr>
        <w:t>：</w:t>
      </w:r>
      <w:r>
        <w:rPr>
          <w:rFonts w:asciiTheme="minorEastAsia" w:eastAsiaTheme="minorEastAsia" w:hAnsiTheme="minorEastAsia" w:hint="eastAsia"/>
          <w:sz w:val="21"/>
          <w:szCs w:val="21"/>
        </w:rPr>
        <w:t>点击</w:t>
      </w:r>
      <w:r>
        <w:rPr>
          <w:rFonts w:asciiTheme="minorEastAsia" w:eastAsiaTheme="minorEastAsia" w:hAnsiTheme="minorEastAsia"/>
          <w:sz w:val="21"/>
          <w:szCs w:val="21"/>
        </w:rPr>
        <w:t>下一步，</w:t>
      </w:r>
      <w:r w:rsidR="00F9010E">
        <w:rPr>
          <w:rFonts w:asciiTheme="minorEastAsia" w:eastAsiaTheme="minorEastAsia" w:hAnsiTheme="minorEastAsia" w:hint="eastAsia"/>
          <w:sz w:val="21"/>
          <w:szCs w:val="21"/>
        </w:rPr>
        <w:t>自动匹配申报表标准</w:t>
      </w:r>
      <w:r w:rsidR="00F9010E">
        <w:rPr>
          <w:rFonts w:asciiTheme="minorEastAsia" w:eastAsiaTheme="minorEastAsia" w:hAnsiTheme="minorEastAsia"/>
          <w:sz w:val="21"/>
          <w:szCs w:val="21"/>
        </w:rPr>
        <w:t>科目</w:t>
      </w:r>
      <w:r w:rsidR="003E281C" w:rsidRPr="003E281C">
        <w:rPr>
          <w:rFonts w:asciiTheme="minorEastAsia" w:eastAsiaTheme="minorEastAsia" w:hAnsiTheme="minorEastAsia" w:hint="eastAsia"/>
          <w:sz w:val="21"/>
          <w:szCs w:val="21"/>
        </w:rPr>
        <w:t>，若不一致可以手工进行调整（红色底纹的单元格是无法精确匹配的科目，默认匹配到申报表中“其</w:t>
      </w:r>
      <w:r w:rsidR="00F9010E">
        <w:rPr>
          <w:rFonts w:asciiTheme="minorEastAsia" w:eastAsiaTheme="minorEastAsia" w:hAnsiTheme="minorEastAsia" w:hint="eastAsia"/>
          <w:sz w:val="21"/>
          <w:szCs w:val="21"/>
        </w:rPr>
        <w:t>他”）</w:t>
      </w:r>
      <w:r w:rsidR="003E281C" w:rsidRPr="003E281C">
        <w:rPr>
          <w:rFonts w:asciiTheme="minorEastAsia" w:eastAsiaTheme="minorEastAsia" w:hAnsiTheme="minorEastAsia" w:hint="eastAsia"/>
          <w:sz w:val="21"/>
          <w:szCs w:val="21"/>
        </w:rPr>
        <w:t>。点击“生成申报表”即可迅速生成</w:t>
      </w:r>
      <w:r w:rsidR="00F9010E">
        <w:rPr>
          <w:rFonts w:asciiTheme="minorEastAsia" w:eastAsiaTheme="minorEastAsia" w:hAnsiTheme="minorEastAsia" w:hint="eastAsia"/>
          <w:sz w:val="21"/>
          <w:szCs w:val="21"/>
        </w:rPr>
        <w:t>8</w:t>
      </w:r>
      <w:r w:rsidR="00F9010E">
        <w:rPr>
          <w:rFonts w:asciiTheme="minorEastAsia" w:eastAsiaTheme="minorEastAsia" w:hAnsiTheme="minorEastAsia"/>
          <w:sz w:val="21"/>
          <w:szCs w:val="21"/>
        </w:rPr>
        <w:t>-10</w:t>
      </w:r>
      <w:r w:rsidR="00F9010E">
        <w:rPr>
          <w:rFonts w:asciiTheme="minorEastAsia" w:eastAsiaTheme="minorEastAsia" w:hAnsiTheme="minorEastAsia" w:hint="eastAsia"/>
          <w:sz w:val="21"/>
          <w:szCs w:val="21"/>
        </w:rPr>
        <w:t>张</w:t>
      </w:r>
      <w:r w:rsidR="00F9010E">
        <w:rPr>
          <w:rFonts w:asciiTheme="minorEastAsia" w:eastAsiaTheme="minorEastAsia" w:hAnsiTheme="minorEastAsia"/>
          <w:sz w:val="21"/>
          <w:szCs w:val="21"/>
        </w:rPr>
        <w:t>必填</w:t>
      </w:r>
      <w:r w:rsidR="00F9010E">
        <w:rPr>
          <w:rFonts w:asciiTheme="minorEastAsia" w:eastAsiaTheme="minorEastAsia" w:hAnsiTheme="minorEastAsia" w:hint="eastAsia"/>
          <w:sz w:val="21"/>
          <w:szCs w:val="21"/>
        </w:rPr>
        <w:t>申报表</w:t>
      </w:r>
      <w:r w:rsidR="003E281C" w:rsidRPr="003E281C">
        <w:rPr>
          <w:rFonts w:asciiTheme="minorEastAsia" w:eastAsiaTheme="minorEastAsia" w:hAnsiTheme="minorEastAsia" w:hint="eastAsia"/>
          <w:sz w:val="21"/>
          <w:szCs w:val="21"/>
        </w:rPr>
        <w:t>。</w:t>
      </w:r>
    </w:p>
    <w:p w14:paraId="5F579C51" w14:textId="27331091" w:rsidR="00702881" w:rsidRDefault="002716CA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 w:rsidRPr="002716CA">
        <w:rPr>
          <w:rFonts w:asciiTheme="minorEastAsia" w:eastAsiaTheme="minorEastAsia" w:hAnsiTheme="minorEastAsia"/>
          <w:noProof/>
          <w:sz w:val="21"/>
          <w:szCs w:val="21"/>
        </w:rPr>
        <w:drawing>
          <wp:inline distT="0" distB="0" distL="0" distR="0" wp14:anchorId="21C3B022" wp14:editId="665F5388">
            <wp:extent cx="5274310" cy="2482215"/>
            <wp:effectExtent l="0" t="0" r="2540" b="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2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B9E99" w14:textId="43BE5031" w:rsidR="00FD5AF5" w:rsidRDefault="009038A5" w:rsidP="00702881">
      <w:pPr>
        <w:adjustRightInd w:val="0"/>
        <w:snapToGrid w:val="0"/>
        <w:spacing w:line="300" w:lineRule="auto"/>
        <w:ind w:firstLineChars="200" w:firstLine="480"/>
        <w:rPr>
          <w:rFonts w:asciiTheme="minorEastAsia" w:eastAsiaTheme="minorEastAsia" w:hAnsiTheme="minorEastAsia"/>
          <w:sz w:val="21"/>
          <w:szCs w:val="21"/>
        </w:rPr>
      </w:pPr>
      <w:r>
        <w:rPr>
          <w:noProof/>
          <w:snapToGrid/>
        </w:rPr>
        <w:lastRenderedPageBreak/>
        <w:drawing>
          <wp:inline distT="0" distB="0" distL="0" distR="0" wp14:anchorId="77173653" wp14:editId="21A142C3">
            <wp:extent cx="5274310" cy="2586355"/>
            <wp:effectExtent l="0" t="0" r="2540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D63B7" w14:textId="77777777" w:rsidR="00B20475" w:rsidRDefault="00B20475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</w:p>
    <w:p w14:paraId="3940598E" w14:textId="5C4D52FD" w:rsidR="00FD5AF5" w:rsidRPr="00ED777C" w:rsidRDefault="002716CA" w:rsidP="00ED777C">
      <w:pPr>
        <w:pStyle w:val="3"/>
        <w:numPr>
          <w:ilvl w:val="0"/>
          <w:numId w:val="0"/>
        </w:numPr>
        <w:ind w:left="709"/>
      </w:pPr>
      <w:bookmarkStart w:id="7" w:name="_Toc504492646"/>
      <w:r w:rsidRPr="00ED777C">
        <w:rPr>
          <w:rFonts w:hint="eastAsia"/>
        </w:rPr>
        <w:t xml:space="preserve">2.4.2 </w:t>
      </w:r>
      <w:r w:rsidR="00401045" w:rsidRPr="00ED777C">
        <w:rPr>
          <w:rFonts w:hint="eastAsia"/>
        </w:rPr>
        <w:t>云记账取数</w:t>
      </w:r>
      <w:bookmarkEnd w:id="7"/>
    </w:p>
    <w:p w14:paraId="74B86DBB" w14:textId="0B5D5BBE" w:rsidR="00FD5AF5" w:rsidRDefault="00401045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 w:rsidRPr="00401045">
        <w:rPr>
          <w:rFonts w:asciiTheme="minorEastAsia" w:eastAsiaTheme="minorEastAsia" w:hAnsiTheme="minorEastAsia" w:hint="eastAsia"/>
          <w:sz w:val="21"/>
          <w:szCs w:val="21"/>
        </w:rPr>
        <w:t>若企业</w:t>
      </w:r>
      <w:r>
        <w:rPr>
          <w:rFonts w:asciiTheme="minorEastAsia" w:eastAsiaTheme="minorEastAsia" w:hAnsiTheme="minorEastAsia" w:hint="eastAsia"/>
          <w:sz w:val="21"/>
          <w:szCs w:val="21"/>
        </w:rPr>
        <w:t>同时</w:t>
      </w:r>
      <w:r>
        <w:rPr>
          <w:rFonts w:asciiTheme="minorEastAsia" w:eastAsiaTheme="minorEastAsia" w:hAnsiTheme="minorEastAsia"/>
          <w:sz w:val="21"/>
          <w:szCs w:val="21"/>
        </w:rPr>
        <w:t>为</w:t>
      </w:r>
      <w:r>
        <w:rPr>
          <w:rFonts w:asciiTheme="minorEastAsia" w:eastAsiaTheme="minorEastAsia" w:hAnsiTheme="minorEastAsia" w:hint="eastAsia"/>
          <w:sz w:val="21"/>
          <w:szCs w:val="21"/>
        </w:rPr>
        <w:t>云记账用户</w:t>
      </w:r>
      <w:r w:rsidRPr="00401045">
        <w:rPr>
          <w:rFonts w:asciiTheme="minorEastAsia" w:eastAsiaTheme="minorEastAsia" w:hAnsiTheme="minorEastAsia"/>
          <w:sz w:val="21"/>
          <w:szCs w:val="21"/>
        </w:rPr>
        <w:t>，则可以</w:t>
      </w:r>
      <w:r>
        <w:rPr>
          <w:rFonts w:asciiTheme="minorEastAsia" w:eastAsiaTheme="minorEastAsia" w:hAnsiTheme="minorEastAsia" w:hint="eastAsia"/>
          <w:sz w:val="21"/>
          <w:szCs w:val="21"/>
        </w:rPr>
        <w:t>直接获取</w:t>
      </w:r>
      <w:r>
        <w:rPr>
          <w:rFonts w:asciiTheme="minorEastAsia" w:eastAsiaTheme="minorEastAsia" w:hAnsiTheme="minorEastAsia"/>
          <w:sz w:val="21"/>
          <w:szCs w:val="21"/>
        </w:rPr>
        <w:t>云记账</w:t>
      </w:r>
      <w:r w:rsidRPr="00401045">
        <w:rPr>
          <w:rFonts w:asciiTheme="minorEastAsia" w:eastAsiaTheme="minorEastAsia" w:hAnsiTheme="minorEastAsia"/>
          <w:sz w:val="21"/>
          <w:szCs w:val="21"/>
        </w:rPr>
        <w:t>的</w:t>
      </w:r>
      <w:r w:rsidRPr="00401045">
        <w:rPr>
          <w:rFonts w:asciiTheme="minorEastAsia" w:eastAsiaTheme="minorEastAsia" w:hAnsiTheme="minorEastAsia" w:hint="eastAsia"/>
          <w:sz w:val="21"/>
          <w:szCs w:val="21"/>
        </w:rPr>
        <w:t>财务</w:t>
      </w:r>
      <w:r w:rsidRPr="00401045">
        <w:rPr>
          <w:rFonts w:asciiTheme="minorEastAsia" w:eastAsiaTheme="minorEastAsia" w:hAnsiTheme="minorEastAsia"/>
          <w:sz w:val="21"/>
          <w:szCs w:val="21"/>
        </w:rPr>
        <w:t>数据</w:t>
      </w:r>
      <w:r>
        <w:rPr>
          <w:rFonts w:asciiTheme="minorEastAsia" w:eastAsiaTheme="minorEastAsia" w:hAnsiTheme="minorEastAsia" w:hint="eastAsia"/>
          <w:sz w:val="21"/>
          <w:szCs w:val="21"/>
        </w:rPr>
        <w:t>，</w:t>
      </w:r>
      <w:r w:rsidRPr="00401045">
        <w:rPr>
          <w:rFonts w:asciiTheme="minorEastAsia" w:eastAsiaTheme="minorEastAsia" w:hAnsiTheme="minorEastAsia"/>
          <w:sz w:val="21"/>
          <w:szCs w:val="21"/>
        </w:rPr>
        <w:t>自动进行报表项目名称匹配，更加方便快捷。</w:t>
      </w:r>
    </w:p>
    <w:p w14:paraId="238456BA" w14:textId="3A494503" w:rsidR="00B20475" w:rsidRDefault="00FF6BD7" w:rsidP="00702881">
      <w:pPr>
        <w:adjustRightInd w:val="0"/>
        <w:snapToGrid w:val="0"/>
        <w:spacing w:line="300" w:lineRule="auto"/>
        <w:ind w:firstLineChars="200" w:firstLine="480"/>
        <w:rPr>
          <w:rFonts w:asciiTheme="minorEastAsia" w:eastAsiaTheme="minorEastAsia" w:hAnsiTheme="minorEastAsia"/>
          <w:sz w:val="21"/>
          <w:szCs w:val="21"/>
        </w:rPr>
      </w:pPr>
      <w:r>
        <w:rPr>
          <w:noProof/>
          <w:snapToGrid/>
        </w:rPr>
        <w:drawing>
          <wp:inline distT="0" distB="0" distL="0" distR="0" wp14:anchorId="27E9558A" wp14:editId="390686AD">
            <wp:extent cx="5274310" cy="2773680"/>
            <wp:effectExtent l="0" t="0" r="254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FE7D3" w14:textId="15480900" w:rsidR="00B20475" w:rsidRDefault="00E11B14" w:rsidP="00ED777C">
      <w:pPr>
        <w:pStyle w:val="2"/>
      </w:pPr>
      <w:bookmarkStart w:id="8" w:name="_Toc504492647"/>
      <w:r>
        <w:rPr>
          <w:rFonts w:hint="eastAsia"/>
        </w:rPr>
        <w:t>报表</w:t>
      </w:r>
      <w:r>
        <w:t>填写</w:t>
      </w:r>
      <w:r w:rsidR="008B632C">
        <w:rPr>
          <w:rFonts w:hint="eastAsia"/>
        </w:rPr>
        <w:t>：</w:t>
      </w:r>
      <w:bookmarkEnd w:id="8"/>
    </w:p>
    <w:p w14:paraId="284CB2D4" w14:textId="4E539F48" w:rsidR="00AE4CE9" w:rsidRDefault="00AE4CE9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报表</w:t>
      </w:r>
      <w:r>
        <w:rPr>
          <w:rFonts w:asciiTheme="minorEastAsia" w:eastAsiaTheme="minorEastAsia" w:hAnsiTheme="minorEastAsia"/>
          <w:sz w:val="21"/>
          <w:szCs w:val="21"/>
        </w:rPr>
        <w:t>填写</w:t>
      </w:r>
      <w:r>
        <w:rPr>
          <w:rFonts w:asciiTheme="minorEastAsia" w:eastAsiaTheme="minorEastAsia" w:hAnsiTheme="minorEastAsia" w:hint="eastAsia"/>
          <w:sz w:val="21"/>
          <w:szCs w:val="21"/>
        </w:rPr>
        <w:t>先填</w:t>
      </w:r>
      <w:r>
        <w:rPr>
          <w:rFonts w:asciiTheme="minorEastAsia" w:eastAsiaTheme="minorEastAsia" w:hAnsiTheme="minorEastAsia"/>
          <w:sz w:val="21"/>
          <w:szCs w:val="21"/>
        </w:rPr>
        <w:t>财务报表年表</w:t>
      </w:r>
      <w:r>
        <w:rPr>
          <w:rFonts w:asciiTheme="minorEastAsia" w:eastAsiaTheme="minorEastAsia" w:hAnsiTheme="minorEastAsia" w:hint="eastAsia"/>
          <w:sz w:val="21"/>
          <w:szCs w:val="21"/>
        </w:rPr>
        <w:t>再</w:t>
      </w:r>
      <w:r>
        <w:rPr>
          <w:rFonts w:asciiTheme="minorEastAsia" w:eastAsiaTheme="minorEastAsia" w:hAnsiTheme="minorEastAsia"/>
          <w:sz w:val="21"/>
          <w:szCs w:val="21"/>
        </w:rPr>
        <w:t>填所得税申报表</w:t>
      </w:r>
      <w:r>
        <w:rPr>
          <w:rFonts w:asciiTheme="minorEastAsia" w:eastAsiaTheme="minorEastAsia" w:hAnsiTheme="minorEastAsia" w:hint="eastAsia"/>
          <w:sz w:val="21"/>
          <w:szCs w:val="21"/>
        </w:rPr>
        <w:t>，</w:t>
      </w:r>
      <w:r>
        <w:rPr>
          <w:rFonts w:asciiTheme="minorEastAsia" w:eastAsiaTheme="minorEastAsia" w:hAnsiTheme="minorEastAsia"/>
          <w:sz w:val="21"/>
          <w:szCs w:val="21"/>
        </w:rPr>
        <w:t>清空数据</w:t>
      </w:r>
      <w:r>
        <w:rPr>
          <w:rFonts w:asciiTheme="minorEastAsia" w:eastAsiaTheme="minorEastAsia" w:hAnsiTheme="minorEastAsia" w:hint="eastAsia"/>
          <w:sz w:val="21"/>
          <w:szCs w:val="21"/>
        </w:rPr>
        <w:t>会</w:t>
      </w:r>
      <w:r>
        <w:rPr>
          <w:rFonts w:asciiTheme="minorEastAsia" w:eastAsiaTheme="minorEastAsia" w:hAnsiTheme="minorEastAsia"/>
          <w:sz w:val="21"/>
          <w:szCs w:val="21"/>
        </w:rPr>
        <w:t>弹出对话框确认</w:t>
      </w:r>
      <w:r>
        <w:rPr>
          <w:rFonts w:asciiTheme="minorEastAsia" w:eastAsiaTheme="minorEastAsia" w:hAnsiTheme="minorEastAsia" w:hint="eastAsia"/>
          <w:sz w:val="21"/>
          <w:szCs w:val="21"/>
        </w:rPr>
        <w:t>是否</w:t>
      </w:r>
      <w:r>
        <w:rPr>
          <w:rFonts w:asciiTheme="minorEastAsia" w:eastAsiaTheme="minorEastAsia" w:hAnsiTheme="minorEastAsia"/>
          <w:sz w:val="21"/>
          <w:szCs w:val="21"/>
        </w:rPr>
        <w:t>清空</w:t>
      </w:r>
      <w:r>
        <w:rPr>
          <w:rFonts w:asciiTheme="minorEastAsia" w:eastAsiaTheme="minorEastAsia" w:hAnsiTheme="minorEastAsia" w:hint="eastAsia"/>
          <w:sz w:val="21"/>
          <w:szCs w:val="21"/>
        </w:rPr>
        <w:t>全部</w:t>
      </w:r>
      <w:r>
        <w:rPr>
          <w:rFonts w:asciiTheme="minorEastAsia" w:eastAsiaTheme="minorEastAsia" w:hAnsiTheme="minorEastAsia"/>
          <w:sz w:val="21"/>
          <w:szCs w:val="21"/>
        </w:rPr>
        <w:t>数据</w:t>
      </w:r>
      <w:r>
        <w:rPr>
          <w:rFonts w:asciiTheme="minorEastAsia" w:eastAsiaTheme="minorEastAsia" w:hAnsiTheme="minorEastAsia" w:hint="eastAsia"/>
          <w:sz w:val="21"/>
          <w:szCs w:val="21"/>
        </w:rPr>
        <w:t>。</w:t>
      </w:r>
    </w:p>
    <w:p w14:paraId="1497C82E" w14:textId="0AAA041A" w:rsidR="00AE4CE9" w:rsidRDefault="00AE4CE9" w:rsidP="00702881">
      <w:pPr>
        <w:adjustRightInd w:val="0"/>
        <w:snapToGrid w:val="0"/>
        <w:spacing w:line="300" w:lineRule="auto"/>
        <w:ind w:firstLineChars="200" w:firstLine="480"/>
        <w:rPr>
          <w:rFonts w:asciiTheme="minorEastAsia" w:eastAsiaTheme="minorEastAsia" w:hAnsiTheme="minorEastAsia"/>
          <w:sz w:val="21"/>
          <w:szCs w:val="21"/>
        </w:rPr>
      </w:pPr>
      <w:r>
        <w:rPr>
          <w:noProof/>
          <w:snapToGrid/>
        </w:rPr>
        <w:lastRenderedPageBreak/>
        <w:drawing>
          <wp:inline distT="0" distB="0" distL="0" distR="0" wp14:anchorId="376C0B0C" wp14:editId="6688C725">
            <wp:extent cx="5274310" cy="2562860"/>
            <wp:effectExtent l="0" t="0" r="2540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25EFA" w14:textId="77777777" w:rsidR="00AE4CE9" w:rsidRDefault="00AE4CE9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</w:p>
    <w:p w14:paraId="5037634A" w14:textId="156F4675" w:rsidR="00AE4CE9" w:rsidRPr="00ED777C" w:rsidRDefault="00AE4CE9" w:rsidP="00ED777C">
      <w:pPr>
        <w:pStyle w:val="3"/>
        <w:numPr>
          <w:ilvl w:val="0"/>
          <w:numId w:val="0"/>
        </w:numPr>
        <w:ind w:left="709"/>
      </w:pPr>
      <w:bookmarkStart w:id="9" w:name="_Toc504492648"/>
      <w:r w:rsidRPr="00ED777C">
        <w:rPr>
          <w:rFonts w:hint="eastAsia"/>
        </w:rPr>
        <w:t>2.5.1</w:t>
      </w:r>
      <w:r w:rsidRPr="00ED777C">
        <w:t xml:space="preserve"> </w:t>
      </w:r>
      <w:r w:rsidRPr="00ED777C">
        <w:rPr>
          <w:rFonts w:hint="eastAsia"/>
        </w:rPr>
        <w:t>财务报表</w:t>
      </w:r>
      <w:r w:rsidRPr="00ED777C">
        <w:t>年表</w:t>
      </w:r>
      <w:bookmarkEnd w:id="9"/>
    </w:p>
    <w:p w14:paraId="68EEA721" w14:textId="7CEADA38" w:rsidR="00AE4CE9" w:rsidRPr="00A82FC9" w:rsidRDefault="00A82FC9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 w:rsidRPr="00A82FC9">
        <w:rPr>
          <w:rFonts w:asciiTheme="minorEastAsia" w:eastAsiaTheme="minorEastAsia" w:hAnsiTheme="minorEastAsia" w:hint="eastAsia"/>
          <w:sz w:val="21"/>
          <w:szCs w:val="21"/>
        </w:rPr>
        <w:t>自动生成重分类后的财务报表年表，</w:t>
      </w:r>
      <w:r>
        <w:rPr>
          <w:rFonts w:asciiTheme="minorEastAsia" w:eastAsiaTheme="minorEastAsia" w:hAnsiTheme="minorEastAsia" w:hint="eastAsia"/>
          <w:sz w:val="21"/>
          <w:szCs w:val="21"/>
        </w:rPr>
        <w:t>点击</w:t>
      </w:r>
      <w:r>
        <w:rPr>
          <w:rFonts w:asciiTheme="minorEastAsia" w:eastAsiaTheme="minorEastAsia" w:hAnsiTheme="minorEastAsia"/>
          <w:sz w:val="21"/>
          <w:szCs w:val="21"/>
        </w:rPr>
        <w:t>联查</w:t>
      </w:r>
      <w:r w:rsidRPr="00A82FC9">
        <w:rPr>
          <w:rFonts w:asciiTheme="minorEastAsia" w:eastAsiaTheme="minorEastAsia" w:hAnsiTheme="minorEastAsia" w:hint="eastAsia"/>
          <w:sz w:val="21"/>
          <w:szCs w:val="21"/>
        </w:rPr>
        <w:t>可联查到对应取值关系</w:t>
      </w:r>
      <w:r w:rsidR="008343AB">
        <w:rPr>
          <w:rFonts w:asciiTheme="minorEastAsia" w:eastAsiaTheme="minorEastAsia" w:hAnsiTheme="minorEastAsia" w:hint="eastAsia"/>
          <w:sz w:val="21"/>
          <w:szCs w:val="21"/>
        </w:rPr>
        <w:t>。</w:t>
      </w:r>
      <w:r w:rsidR="008343AB">
        <w:rPr>
          <w:rFonts w:asciiTheme="minorEastAsia" w:eastAsiaTheme="minorEastAsia" w:hAnsiTheme="minorEastAsia"/>
          <w:sz w:val="21"/>
          <w:szCs w:val="21"/>
        </w:rPr>
        <w:t>也可</w:t>
      </w:r>
      <w:r w:rsidR="008343AB">
        <w:rPr>
          <w:rFonts w:asciiTheme="minorEastAsia" w:eastAsiaTheme="minorEastAsia" w:hAnsiTheme="minorEastAsia" w:hint="eastAsia"/>
          <w:sz w:val="21"/>
          <w:szCs w:val="21"/>
        </w:rPr>
        <w:t>手工修改报表</w:t>
      </w:r>
      <w:r w:rsidR="008343AB">
        <w:rPr>
          <w:rFonts w:asciiTheme="minorEastAsia" w:eastAsiaTheme="minorEastAsia" w:hAnsiTheme="minorEastAsia"/>
          <w:sz w:val="21"/>
          <w:szCs w:val="21"/>
        </w:rPr>
        <w:t>数据</w:t>
      </w:r>
      <w:r w:rsidR="008343AB">
        <w:rPr>
          <w:rFonts w:asciiTheme="minorEastAsia" w:eastAsiaTheme="minorEastAsia" w:hAnsiTheme="minorEastAsia" w:hint="eastAsia"/>
          <w:sz w:val="21"/>
          <w:szCs w:val="21"/>
        </w:rPr>
        <w:t>，</w:t>
      </w:r>
      <w:r w:rsidR="008343AB">
        <w:rPr>
          <w:rFonts w:asciiTheme="minorEastAsia" w:eastAsiaTheme="minorEastAsia" w:hAnsiTheme="minorEastAsia"/>
          <w:sz w:val="21"/>
          <w:szCs w:val="21"/>
        </w:rPr>
        <w:t>支持</w:t>
      </w:r>
      <w:r w:rsidR="008343AB">
        <w:rPr>
          <w:rFonts w:asciiTheme="minorEastAsia" w:eastAsiaTheme="minorEastAsia" w:hAnsiTheme="minorEastAsia" w:hint="eastAsia"/>
          <w:sz w:val="21"/>
          <w:szCs w:val="21"/>
        </w:rPr>
        <w:t>打印与</w:t>
      </w:r>
      <w:r w:rsidR="008343AB">
        <w:rPr>
          <w:rFonts w:asciiTheme="minorEastAsia" w:eastAsiaTheme="minorEastAsia" w:hAnsiTheme="minorEastAsia"/>
          <w:sz w:val="21"/>
          <w:szCs w:val="21"/>
        </w:rPr>
        <w:t>导出。</w:t>
      </w:r>
    </w:p>
    <w:p w14:paraId="268E98C6" w14:textId="7847E195" w:rsidR="00AE4CE9" w:rsidRDefault="00A82FC9" w:rsidP="00702881">
      <w:pPr>
        <w:adjustRightInd w:val="0"/>
        <w:snapToGrid w:val="0"/>
        <w:spacing w:line="300" w:lineRule="auto"/>
        <w:ind w:firstLineChars="200" w:firstLine="480"/>
        <w:rPr>
          <w:rFonts w:asciiTheme="minorEastAsia" w:eastAsiaTheme="minorEastAsia" w:hAnsiTheme="minorEastAsia"/>
          <w:sz w:val="21"/>
          <w:szCs w:val="21"/>
        </w:rPr>
      </w:pPr>
      <w:r>
        <w:rPr>
          <w:noProof/>
          <w:snapToGrid/>
        </w:rPr>
        <w:drawing>
          <wp:inline distT="0" distB="0" distL="0" distR="0" wp14:anchorId="78A61227" wp14:editId="7BC9F398">
            <wp:extent cx="5274310" cy="2676525"/>
            <wp:effectExtent l="0" t="0" r="254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48EF7" w14:textId="4253F552" w:rsidR="00A82FC9" w:rsidRDefault="00A82FC9" w:rsidP="00702881">
      <w:pPr>
        <w:adjustRightInd w:val="0"/>
        <w:snapToGrid w:val="0"/>
        <w:spacing w:line="300" w:lineRule="auto"/>
        <w:ind w:firstLineChars="200" w:firstLine="480"/>
        <w:rPr>
          <w:rFonts w:asciiTheme="minorEastAsia" w:eastAsiaTheme="minorEastAsia" w:hAnsiTheme="minorEastAsia"/>
          <w:sz w:val="21"/>
          <w:szCs w:val="21"/>
        </w:rPr>
      </w:pPr>
      <w:r>
        <w:rPr>
          <w:noProof/>
          <w:snapToGrid/>
        </w:rPr>
        <w:lastRenderedPageBreak/>
        <w:drawing>
          <wp:inline distT="0" distB="0" distL="0" distR="0" wp14:anchorId="29F71D10" wp14:editId="320104DF">
            <wp:extent cx="5274310" cy="256032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28161" w14:textId="77777777" w:rsidR="008343AB" w:rsidRDefault="008343AB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</w:p>
    <w:p w14:paraId="38EA3F2E" w14:textId="2AB28925" w:rsidR="008343AB" w:rsidRPr="00ED777C" w:rsidRDefault="008343AB" w:rsidP="00ED777C">
      <w:pPr>
        <w:pStyle w:val="3"/>
        <w:numPr>
          <w:ilvl w:val="0"/>
          <w:numId w:val="0"/>
        </w:numPr>
        <w:ind w:left="709"/>
      </w:pPr>
      <w:bookmarkStart w:id="10" w:name="_Toc504492649"/>
      <w:r w:rsidRPr="00ED777C">
        <w:rPr>
          <w:rFonts w:hint="eastAsia"/>
        </w:rPr>
        <w:t xml:space="preserve">2.5.2 </w:t>
      </w:r>
      <w:r w:rsidRPr="00ED777C">
        <w:rPr>
          <w:rFonts w:hint="eastAsia"/>
        </w:rPr>
        <w:t>所得税</w:t>
      </w:r>
      <w:r w:rsidRPr="00ED777C">
        <w:t>申报表</w:t>
      </w:r>
      <w:bookmarkEnd w:id="10"/>
    </w:p>
    <w:p w14:paraId="1E4411B5" w14:textId="48BC6D8D" w:rsidR="008343AB" w:rsidRPr="008343AB" w:rsidRDefault="008343AB" w:rsidP="008343AB">
      <w:pPr>
        <w:pStyle w:val="a6"/>
        <w:numPr>
          <w:ilvl w:val="0"/>
          <w:numId w:val="23"/>
        </w:numPr>
        <w:adjustRightInd w:val="0"/>
        <w:snapToGrid w:val="0"/>
        <w:spacing w:line="300" w:lineRule="auto"/>
        <w:ind w:firstLineChars="0"/>
        <w:rPr>
          <w:rFonts w:asciiTheme="minorEastAsia" w:eastAsiaTheme="minorEastAsia" w:hAnsiTheme="minorEastAsia"/>
          <w:sz w:val="21"/>
          <w:szCs w:val="21"/>
        </w:rPr>
      </w:pPr>
      <w:r w:rsidRPr="008343AB">
        <w:rPr>
          <w:rFonts w:asciiTheme="minorEastAsia" w:eastAsiaTheme="minorEastAsia" w:hAnsiTheme="minorEastAsia" w:hint="eastAsia"/>
          <w:sz w:val="21"/>
          <w:szCs w:val="21"/>
        </w:rPr>
        <w:t>简化</w:t>
      </w:r>
      <w:r w:rsidRPr="008343AB">
        <w:rPr>
          <w:rFonts w:asciiTheme="minorEastAsia" w:eastAsiaTheme="minorEastAsia" w:hAnsiTheme="minorEastAsia"/>
          <w:sz w:val="21"/>
          <w:szCs w:val="21"/>
        </w:rPr>
        <w:t>选表</w:t>
      </w:r>
      <w:r>
        <w:rPr>
          <w:rFonts w:asciiTheme="minorEastAsia" w:eastAsiaTheme="minorEastAsia" w:hAnsiTheme="minorEastAsia" w:hint="eastAsia"/>
          <w:sz w:val="21"/>
          <w:szCs w:val="21"/>
        </w:rPr>
        <w:t>：</w:t>
      </w:r>
      <w:r w:rsidRPr="00702881">
        <w:rPr>
          <w:rFonts w:asciiTheme="minorEastAsia" w:eastAsiaTheme="minorEastAsia" w:hAnsiTheme="minorEastAsia" w:hint="eastAsia"/>
          <w:sz w:val="21"/>
          <w:szCs w:val="21"/>
        </w:rPr>
        <w:t>通过企业基础信息的填写、行业的选择和科目余额表的取数，自动筛选出企业需填报表。</w:t>
      </w:r>
      <w:r>
        <w:rPr>
          <w:rFonts w:asciiTheme="minorEastAsia" w:eastAsiaTheme="minorEastAsia" w:hAnsiTheme="minorEastAsia" w:hint="eastAsia"/>
          <w:sz w:val="21"/>
          <w:szCs w:val="21"/>
        </w:rPr>
        <w:t>点击【</w:t>
      </w:r>
      <w:r w:rsidRPr="00702881">
        <w:rPr>
          <w:rFonts w:asciiTheme="minorEastAsia" w:eastAsiaTheme="minorEastAsia" w:hAnsiTheme="minorEastAsia" w:hint="eastAsia"/>
          <w:sz w:val="21"/>
          <w:szCs w:val="21"/>
        </w:rPr>
        <w:t>答题简化</w:t>
      </w:r>
      <w:r>
        <w:rPr>
          <w:rFonts w:asciiTheme="minorEastAsia" w:eastAsiaTheme="minorEastAsia" w:hAnsiTheme="minorEastAsia" w:hint="eastAsia"/>
          <w:sz w:val="21"/>
          <w:szCs w:val="21"/>
        </w:rPr>
        <w:t>】</w:t>
      </w:r>
      <w:r w:rsidRPr="00702881">
        <w:rPr>
          <w:rFonts w:asciiTheme="minorEastAsia" w:eastAsiaTheme="minorEastAsia" w:hAnsiTheme="minorEastAsia" w:hint="eastAsia"/>
          <w:sz w:val="21"/>
          <w:szCs w:val="21"/>
        </w:rPr>
        <w:t>功能，</w:t>
      </w:r>
      <w:r>
        <w:rPr>
          <w:rFonts w:asciiTheme="minorEastAsia" w:eastAsiaTheme="minorEastAsia" w:hAnsiTheme="minorEastAsia" w:hint="eastAsia"/>
          <w:sz w:val="21"/>
          <w:szCs w:val="21"/>
        </w:rPr>
        <w:t>通过</w:t>
      </w:r>
      <w:r>
        <w:rPr>
          <w:rFonts w:asciiTheme="minorEastAsia" w:eastAsiaTheme="minorEastAsia" w:hAnsiTheme="minorEastAsia"/>
          <w:sz w:val="21"/>
          <w:szCs w:val="21"/>
        </w:rPr>
        <w:t>回答问题更加</w:t>
      </w:r>
      <w:r>
        <w:rPr>
          <w:rFonts w:asciiTheme="minorEastAsia" w:eastAsiaTheme="minorEastAsia" w:hAnsiTheme="minorEastAsia" w:hint="eastAsia"/>
          <w:sz w:val="21"/>
          <w:szCs w:val="21"/>
        </w:rPr>
        <w:t>精准过滤填写</w:t>
      </w:r>
      <w:r w:rsidRPr="00702881">
        <w:rPr>
          <w:rFonts w:asciiTheme="minorEastAsia" w:eastAsiaTheme="minorEastAsia" w:hAnsiTheme="minorEastAsia" w:hint="eastAsia"/>
          <w:sz w:val="21"/>
          <w:szCs w:val="21"/>
        </w:rPr>
        <w:t>报表</w:t>
      </w:r>
      <w:r w:rsidRPr="00702881">
        <w:rPr>
          <w:rFonts w:asciiTheme="minorEastAsia" w:eastAsiaTheme="minorEastAsia" w:hAnsiTheme="minorEastAsia"/>
          <w:sz w:val="21"/>
          <w:szCs w:val="21"/>
        </w:rPr>
        <w:t>，</w:t>
      </w:r>
      <w:r w:rsidR="00067A91">
        <w:rPr>
          <w:rFonts w:asciiTheme="minorEastAsia" w:eastAsiaTheme="minorEastAsia" w:hAnsiTheme="minorEastAsia" w:hint="eastAsia"/>
          <w:sz w:val="21"/>
          <w:szCs w:val="21"/>
        </w:rPr>
        <w:t>选表</w:t>
      </w:r>
      <w:r w:rsidRPr="00702881">
        <w:rPr>
          <w:rFonts w:asciiTheme="minorEastAsia" w:eastAsiaTheme="minorEastAsia" w:hAnsiTheme="minorEastAsia"/>
          <w:sz w:val="21"/>
          <w:szCs w:val="21"/>
        </w:rPr>
        <w:t>结束后</w:t>
      </w:r>
      <w:r w:rsidRPr="00702881">
        <w:rPr>
          <w:rFonts w:asciiTheme="minorEastAsia" w:eastAsiaTheme="minorEastAsia" w:hAnsiTheme="minorEastAsia" w:hint="eastAsia"/>
          <w:sz w:val="21"/>
          <w:szCs w:val="21"/>
        </w:rPr>
        <w:t>仍可</w:t>
      </w:r>
      <w:r w:rsidRPr="00702881">
        <w:rPr>
          <w:rFonts w:asciiTheme="minorEastAsia" w:eastAsiaTheme="minorEastAsia" w:hAnsiTheme="minorEastAsia"/>
          <w:sz w:val="21"/>
          <w:szCs w:val="21"/>
        </w:rPr>
        <w:t>进行个性化调整</w:t>
      </w:r>
      <w:r>
        <w:rPr>
          <w:rFonts w:asciiTheme="minorEastAsia" w:eastAsiaTheme="minorEastAsia" w:hAnsiTheme="minorEastAsia" w:hint="eastAsia"/>
          <w:sz w:val="21"/>
          <w:szCs w:val="21"/>
        </w:rPr>
        <w:t>。</w:t>
      </w:r>
    </w:p>
    <w:p w14:paraId="5314206A" w14:textId="29652443" w:rsidR="008343AB" w:rsidRDefault="008343AB" w:rsidP="00702881">
      <w:pPr>
        <w:adjustRightInd w:val="0"/>
        <w:snapToGrid w:val="0"/>
        <w:spacing w:line="300" w:lineRule="auto"/>
        <w:ind w:firstLineChars="200" w:firstLine="480"/>
        <w:rPr>
          <w:rFonts w:asciiTheme="minorEastAsia" w:eastAsiaTheme="minorEastAsia" w:hAnsiTheme="minorEastAsia"/>
          <w:sz w:val="21"/>
          <w:szCs w:val="21"/>
        </w:rPr>
      </w:pPr>
      <w:r>
        <w:rPr>
          <w:noProof/>
          <w:snapToGrid/>
        </w:rPr>
        <w:drawing>
          <wp:inline distT="0" distB="0" distL="0" distR="0" wp14:anchorId="282CF21D" wp14:editId="58C1495D">
            <wp:extent cx="5274310" cy="238569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776C4" w14:textId="58386E4E" w:rsidR="008343AB" w:rsidRDefault="008343AB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 w:rsidRPr="008343AB">
        <w:rPr>
          <w:rFonts w:asciiTheme="minorEastAsia" w:eastAsiaTheme="minorEastAsia" w:hAnsiTheme="minorEastAsia"/>
          <w:noProof/>
          <w:sz w:val="21"/>
          <w:szCs w:val="21"/>
        </w:rPr>
        <w:lastRenderedPageBreak/>
        <w:drawing>
          <wp:inline distT="0" distB="0" distL="0" distR="0" wp14:anchorId="07EC8400" wp14:editId="6625F641">
            <wp:extent cx="5274310" cy="2500630"/>
            <wp:effectExtent l="0" t="0" r="2540" b="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B910B" w14:textId="77777777" w:rsidR="009B1109" w:rsidRPr="009B1109" w:rsidRDefault="009B1109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</w:p>
    <w:p w14:paraId="5401A14F" w14:textId="77777777" w:rsidR="009B1109" w:rsidRPr="009B1109" w:rsidRDefault="009B1109" w:rsidP="009B1109">
      <w:pPr>
        <w:pStyle w:val="a6"/>
        <w:numPr>
          <w:ilvl w:val="0"/>
          <w:numId w:val="23"/>
        </w:numPr>
        <w:adjustRightInd w:val="0"/>
        <w:snapToGrid w:val="0"/>
        <w:spacing w:line="300" w:lineRule="auto"/>
        <w:ind w:firstLineChars="0"/>
        <w:rPr>
          <w:rFonts w:asciiTheme="minorEastAsia" w:eastAsiaTheme="minorEastAsia" w:hAnsiTheme="minorEastAsia"/>
          <w:sz w:val="21"/>
          <w:szCs w:val="21"/>
        </w:rPr>
      </w:pPr>
      <w:r w:rsidRPr="009B1109">
        <w:rPr>
          <w:rFonts w:asciiTheme="minorEastAsia" w:eastAsiaTheme="minorEastAsia" w:hAnsiTheme="minorEastAsia" w:hint="eastAsia"/>
          <w:sz w:val="21"/>
          <w:szCs w:val="21"/>
        </w:rPr>
        <w:t>主表及</w:t>
      </w:r>
      <w:r w:rsidRPr="009B1109">
        <w:rPr>
          <w:rFonts w:asciiTheme="minorEastAsia" w:eastAsiaTheme="minorEastAsia" w:hAnsiTheme="minorEastAsia"/>
          <w:sz w:val="21"/>
          <w:szCs w:val="21"/>
        </w:rPr>
        <w:t>附表</w:t>
      </w:r>
      <w:r w:rsidRPr="009B1109">
        <w:rPr>
          <w:rFonts w:asciiTheme="minorEastAsia" w:eastAsiaTheme="minorEastAsia" w:hAnsiTheme="minorEastAsia" w:hint="eastAsia"/>
          <w:sz w:val="21"/>
          <w:szCs w:val="21"/>
        </w:rPr>
        <w:t>：通过树状结构清楚的展示表间层级关系和填写情况</w:t>
      </w:r>
      <w:r>
        <w:rPr>
          <w:rFonts w:asciiTheme="minorEastAsia" w:eastAsiaTheme="minorEastAsia" w:hAnsiTheme="minorEastAsia" w:hint="eastAsia"/>
          <w:sz w:val="21"/>
          <w:szCs w:val="21"/>
        </w:rPr>
        <w:t>，</w:t>
      </w:r>
      <w:r w:rsidRPr="009B1109">
        <w:rPr>
          <w:rFonts w:asciiTheme="minorEastAsia" w:eastAsiaTheme="minorEastAsia" w:hAnsiTheme="minorEastAsia" w:hint="eastAsia"/>
          <w:sz w:val="21"/>
          <w:szCs w:val="21"/>
        </w:rPr>
        <w:t>采用跟随式填表说明，表间数据来源联查，从而实现表内表间数据的自动计算。</w:t>
      </w:r>
    </w:p>
    <w:p w14:paraId="28FF509A" w14:textId="6BFDD6AC" w:rsidR="00067A91" w:rsidRDefault="009B1109" w:rsidP="00702881">
      <w:pPr>
        <w:adjustRightInd w:val="0"/>
        <w:snapToGrid w:val="0"/>
        <w:spacing w:line="300" w:lineRule="auto"/>
        <w:ind w:firstLineChars="200" w:firstLine="480"/>
        <w:rPr>
          <w:rFonts w:asciiTheme="minorEastAsia" w:eastAsiaTheme="minorEastAsia" w:hAnsiTheme="minorEastAsia"/>
          <w:sz w:val="21"/>
          <w:szCs w:val="21"/>
        </w:rPr>
      </w:pPr>
      <w:r>
        <w:rPr>
          <w:noProof/>
          <w:snapToGrid/>
        </w:rPr>
        <w:drawing>
          <wp:inline distT="0" distB="0" distL="0" distR="0" wp14:anchorId="042184B1" wp14:editId="6D60C296">
            <wp:extent cx="5274310" cy="234632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AC854" w14:textId="77777777" w:rsidR="009B1109" w:rsidRDefault="009B1109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</w:p>
    <w:p w14:paraId="5914AFBA" w14:textId="7209238E" w:rsidR="009B1109" w:rsidRDefault="009B1109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 w:rsidRPr="009B1109">
        <w:rPr>
          <w:rFonts w:asciiTheme="minorEastAsia" w:eastAsiaTheme="minorEastAsia" w:hAnsiTheme="minorEastAsia"/>
          <w:noProof/>
          <w:sz w:val="21"/>
          <w:szCs w:val="21"/>
        </w:rPr>
        <w:drawing>
          <wp:inline distT="0" distB="0" distL="0" distR="0" wp14:anchorId="63A5FA4A" wp14:editId="683C2D6A">
            <wp:extent cx="5274310" cy="2410460"/>
            <wp:effectExtent l="0" t="0" r="2540" b="8890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7532C" w14:textId="77777777" w:rsidR="00FE4737" w:rsidRDefault="00FE4737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</w:p>
    <w:p w14:paraId="2DCE8891" w14:textId="5FC4922B" w:rsidR="00FE4737" w:rsidRDefault="00FE4737" w:rsidP="008B632C">
      <w:pPr>
        <w:pStyle w:val="a6"/>
        <w:numPr>
          <w:ilvl w:val="0"/>
          <w:numId w:val="23"/>
        </w:numPr>
        <w:adjustRightInd w:val="0"/>
        <w:snapToGrid w:val="0"/>
        <w:spacing w:line="300" w:lineRule="auto"/>
        <w:ind w:firstLineChars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封面</w:t>
      </w:r>
      <w:r>
        <w:rPr>
          <w:rFonts w:asciiTheme="minorEastAsia" w:eastAsiaTheme="minorEastAsia" w:hAnsiTheme="minorEastAsia"/>
          <w:sz w:val="21"/>
          <w:szCs w:val="21"/>
        </w:rPr>
        <w:t>及其他：</w:t>
      </w:r>
      <w:r>
        <w:rPr>
          <w:rFonts w:asciiTheme="minorEastAsia" w:eastAsiaTheme="minorEastAsia" w:hAnsiTheme="minorEastAsia" w:hint="eastAsia"/>
          <w:sz w:val="21"/>
          <w:szCs w:val="21"/>
        </w:rPr>
        <w:t>包括</w:t>
      </w:r>
      <w:r>
        <w:rPr>
          <w:rFonts w:asciiTheme="minorEastAsia" w:eastAsiaTheme="minorEastAsia" w:hAnsiTheme="minorEastAsia"/>
          <w:sz w:val="21"/>
          <w:szCs w:val="21"/>
        </w:rPr>
        <w:t>封面、</w:t>
      </w:r>
      <w:r>
        <w:rPr>
          <w:rFonts w:asciiTheme="minorEastAsia" w:eastAsiaTheme="minorEastAsia" w:hAnsiTheme="minorEastAsia" w:hint="eastAsia"/>
          <w:sz w:val="21"/>
          <w:szCs w:val="21"/>
        </w:rPr>
        <w:t>申报表</w:t>
      </w:r>
      <w:r>
        <w:rPr>
          <w:rFonts w:asciiTheme="minorEastAsia" w:eastAsiaTheme="minorEastAsia" w:hAnsiTheme="minorEastAsia"/>
          <w:sz w:val="21"/>
          <w:szCs w:val="21"/>
        </w:rPr>
        <w:t>填报表单和</w:t>
      </w:r>
      <w:r>
        <w:rPr>
          <w:rFonts w:asciiTheme="minorEastAsia" w:eastAsiaTheme="minorEastAsia" w:hAnsiTheme="minorEastAsia" w:hint="eastAsia"/>
          <w:sz w:val="21"/>
          <w:szCs w:val="21"/>
        </w:rPr>
        <w:t>企业</w:t>
      </w:r>
      <w:r>
        <w:rPr>
          <w:rFonts w:asciiTheme="minorEastAsia" w:eastAsiaTheme="minorEastAsia" w:hAnsiTheme="minorEastAsia"/>
          <w:sz w:val="21"/>
          <w:szCs w:val="21"/>
        </w:rPr>
        <w:t>基础信息</w:t>
      </w:r>
      <w:r>
        <w:rPr>
          <w:rFonts w:asciiTheme="minorEastAsia" w:eastAsiaTheme="minorEastAsia" w:hAnsiTheme="minorEastAsia" w:hint="eastAsia"/>
          <w:sz w:val="21"/>
          <w:szCs w:val="21"/>
        </w:rPr>
        <w:t>表</w:t>
      </w:r>
      <w:r>
        <w:rPr>
          <w:rFonts w:asciiTheme="minorEastAsia" w:eastAsiaTheme="minorEastAsia" w:hAnsiTheme="minorEastAsia"/>
          <w:sz w:val="21"/>
          <w:szCs w:val="21"/>
        </w:rPr>
        <w:t>，</w:t>
      </w:r>
      <w:r>
        <w:rPr>
          <w:rFonts w:asciiTheme="minorEastAsia" w:eastAsiaTheme="minorEastAsia" w:hAnsiTheme="minorEastAsia" w:hint="eastAsia"/>
          <w:sz w:val="21"/>
          <w:szCs w:val="21"/>
        </w:rPr>
        <w:t>三张表自动</w:t>
      </w:r>
      <w:r>
        <w:rPr>
          <w:rFonts w:asciiTheme="minorEastAsia" w:eastAsiaTheme="minorEastAsia" w:hAnsiTheme="minorEastAsia"/>
          <w:sz w:val="21"/>
          <w:szCs w:val="21"/>
        </w:rPr>
        <w:t>生成</w:t>
      </w:r>
      <w:r>
        <w:rPr>
          <w:rFonts w:asciiTheme="minorEastAsia" w:eastAsiaTheme="minorEastAsia" w:hAnsiTheme="minorEastAsia" w:hint="eastAsia"/>
          <w:sz w:val="21"/>
          <w:szCs w:val="21"/>
        </w:rPr>
        <w:t>，点</w:t>
      </w:r>
      <w:r>
        <w:rPr>
          <w:rFonts w:asciiTheme="minorEastAsia" w:eastAsiaTheme="minorEastAsia" w:hAnsiTheme="minorEastAsia"/>
          <w:sz w:val="21"/>
          <w:szCs w:val="21"/>
        </w:rPr>
        <w:lastRenderedPageBreak/>
        <w:t>修改跳转到对应页面进行修改。</w:t>
      </w:r>
      <w:r>
        <w:rPr>
          <w:rFonts w:asciiTheme="minorEastAsia" w:eastAsiaTheme="minorEastAsia" w:hAnsiTheme="minorEastAsia" w:hint="eastAsia"/>
          <w:sz w:val="21"/>
          <w:szCs w:val="21"/>
        </w:rPr>
        <w:t>支持</w:t>
      </w:r>
      <w:r>
        <w:rPr>
          <w:rFonts w:asciiTheme="minorEastAsia" w:eastAsiaTheme="minorEastAsia" w:hAnsiTheme="minorEastAsia"/>
          <w:sz w:val="21"/>
          <w:szCs w:val="21"/>
        </w:rPr>
        <w:t>打印</w:t>
      </w:r>
      <w:r>
        <w:rPr>
          <w:rFonts w:asciiTheme="minorEastAsia" w:eastAsiaTheme="minorEastAsia" w:hAnsiTheme="minorEastAsia" w:hint="eastAsia"/>
          <w:sz w:val="21"/>
          <w:szCs w:val="21"/>
        </w:rPr>
        <w:t>与</w:t>
      </w:r>
      <w:r>
        <w:rPr>
          <w:rFonts w:asciiTheme="minorEastAsia" w:eastAsiaTheme="minorEastAsia" w:hAnsiTheme="minorEastAsia"/>
          <w:sz w:val="21"/>
          <w:szCs w:val="21"/>
        </w:rPr>
        <w:t>导出。</w:t>
      </w:r>
    </w:p>
    <w:p w14:paraId="60F98AAE" w14:textId="10ECE4FF" w:rsidR="00FE4737" w:rsidRDefault="00FE4737" w:rsidP="00702881">
      <w:pPr>
        <w:adjustRightInd w:val="0"/>
        <w:snapToGrid w:val="0"/>
        <w:spacing w:line="300" w:lineRule="auto"/>
        <w:ind w:firstLineChars="200" w:firstLine="480"/>
        <w:rPr>
          <w:rFonts w:asciiTheme="minorEastAsia" w:eastAsiaTheme="minorEastAsia" w:hAnsiTheme="minorEastAsia"/>
          <w:sz w:val="21"/>
          <w:szCs w:val="21"/>
        </w:rPr>
      </w:pPr>
      <w:r>
        <w:rPr>
          <w:noProof/>
          <w:snapToGrid/>
        </w:rPr>
        <w:drawing>
          <wp:inline distT="0" distB="0" distL="0" distR="0" wp14:anchorId="6B19CB73" wp14:editId="11CBEF0F">
            <wp:extent cx="5274310" cy="237045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AE301" w14:textId="77777777" w:rsidR="008B632C" w:rsidRDefault="008B632C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</w:p>
    <w:p w14:paraId="3C038B95" w14:textId="41998D12" w:rsidR="008B632C" w:rsidRDefault="008B632C" w:rsidP="00ED777C">
      <w:pPr>
        <w:pStyle w:val="2"/>
      </w:pPr>
      <w:bookmarkStart w:id="11" w:name="_Toc504492650"/>
      <w:r>
        <w:rPr>
          <w:rFonts w:hint="eastAsia"/>
        </w:rPr>
        <w:t>批量导出</w:t>
      </w:r>
      <w:r w:rsidR="00765E6B">
        <w:rPr>
          <w:rFonts w:hint="eastAsia"/>
        </w:rPr>
        <w:t>、</w:t>
      </w:r>
      <w:r w:rsidR="00765E6B">
        <w:t>批量打印</w:t>
      </w:r>
      <w:r>
        <w:rPr>
          <w:rFonts w:hint="eastAsia"/>
        </w:rPr>
        <w:t>：</w:t>
      </w:r>
      <w:bookmarkStart w:id="12" w:name="_GoBack"/>
      <w:bookmarkEnd w:id="11"/>
      <w:bookmarkEnd w:id="12"/>
    </w:p>
    <w:p w14:paraId="2AFE78B3" w14:textId="6481097B" w:rsidR="008B632C" w:rsidRPr="008B632C" w:rsidRDefault="008B632C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 w:rsidRPr="008B632C">
        <w:rPr>
          <w:rFonts w:asciiTheme="minorEastAsia" w:eastAsiaTheme="minorEastAsia" w:hAnsiTheme="minorEastAsia" w:hint="eastAsia"/>
          <w:sz w:val="21"/>
          <w:szCs w:val="21"/>
        </w:rPr>
        <w:t>根据税种批量导出EXCEL格式的报表压缩包，对于未填写的报表提供链接前去填写</w:t>
      </w:r>
    </w:p>
    <w:p w14:paraId="7F46B981" w14:textId="7C1F053F" w:rsidR="008B632C" w:rsidRDefault="008B632C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 w:rsidRPr="008B632C">
        <w:rPr>
          <w:rFonts w:asciiTheme="minorEastAsia" w:eastAsiaTheme="minorEastAsia" w:hAnsiTheme="minorEastAsia"/>
          <w:noProof/>
          <w:sz w:val="21"/>
          <w:szCs w:val="21"/>
        </w:rPr>
        <w:drawing>
          <wp:inline distT="0" distB="0" distL="0" distR="0" wp14:anchorId="4D193008" wp14:editId="7B186506">
            <wp:extent cx="5274310" cy="2430145"/>
            <wp:effectExtent l="0" t="0" r="2540" b="8255"/>
            <wp:docPr id="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82D79" w14:textId="77777777" w:rsidR="009E3DFD" w:rsidRDefault="009E3DFD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</w:p>
    <w:p w14:paraId="530D658C" w14:textId="2E52139B" w:rsidR="008B632C" w:rsidRDefault="009E3DFD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导出</w:t>
      </w:r>
      <w:r>
        <w:rPr>
          <w:rFonts w:asciiTheme="minorEastAsia" w:eastAsiaTheme="minorEastAsia" w:hAnsiTheme="minorEastAsia"/>
          <w:sz w:val="21"/>
          <w:szCs w:val="21"/>
        </w:rPr>
        <w:t>以后</w:t>
      </w:r>
      <w:r>
        <w:rPr>
          <w:rFonts w:asciiTheme="minorEastAsia" w:eastAsiaTheme="minorEastAsia" w:hAnsiTheme="minorEastAsia" w:hint="eastAsia"/>
          <w:sz w:val="21"/>
          <w:szCs w:val="21"/>
        </w:rPr>
        <w:t>的</w:t>
      </w:r>
      <w:r>
        <w:rPr>
          <w:rFonts w:asciiTheme="minorEastAsia" w:eastAsiaTheme="minorEastAsia" w:hAnsiTheme="minorEastAsia"/>
          <w:sz w:val="21"/>
          <w:szCs w:val="21"/>
        </w:rPr>
        <w:t>报表</w:t>
      </w:r>
      <w:r>
        <w:rPr>
          <w:rFonts w:asciiTheme="minorEastAsia" w:eastAsiaTheme="minorEastAsia" w:hAnsiTheme="minorEastAsia" w:hint="eastAsia"/>
          <w:sz w:val="21"/>
          <w:szCs w:val="21"/>
        </w:rPr>
        <w:t>在EXCEL中</w:t>
      </w:r>
      <w:r>
        <w:rPr>
          <w:rFonts w:asciiTheme="minorEastAsia" w:eastAsiaTheme="minorEastAsia" w:hAnsiTheme="minorEastAsia"/>
          <w:sz w:val="21"/>
          <w:szCs w:val="21"/>
        </w:rPr>
        <w:t>打开，</w:t>
      </w:r>
      <w:r w:rsidRPr="009E3DFD">
        <w:rPr>
          <w:rFonts w:asciiTheme="minorEastAsia" w:eastAsiaTheme="minorEastAsia" w:hAnsiTheme="minorEastAsia" w:hint="eastAsia"/>
          <w:sz w:val="21"/>
          <w:szCs w:val="21"/>
        </w:rPr>
        <w:t>选中</w:t>
      </w:r>
      <w:r>
        <w:rPr>
          <w:rFonts w:asciiTheme="minorEastAsia" w:eastAsiaTheme="minorEastAsia" w:hAnsiTheme="minorEastAsia" w:hint="eastAsia"/>
          <w:sz w:val="21"/>
          <w:szCs w:val="21"/>
        </w:rPr>
        <w:t>其中</w:t>
      </w:r>
      <w:r w:rsidRPr="009E3DFD">
        <w:rPr>
          <w:rFonts w:asciiTheme="minorEastAsia" w:eastAsiaTheme="minorEastAsia" w:hAnsiTheme="minorEastAsia" w:hint="eastAsia"/>
          <w:sz w:val="21"/>
          <w:szCs w:val="21"/>
        </w:rPr>
        <w:t>一个工</w:t>
      </w:r>
      <w:r>
        <w:rPr>
          <w:rFonts w:asciiTheme="minorEastAsia" w:eastAsiaTheme="minorEastAsia" w:hAnsiTheme="minorEastAsia" w:hint="eastAsia"/>
          <w:sz w:val="21"/>
          <w:szCs w:val="21"/>
        </w:rPr>
        <w:t>作表右键选择全部工作表，页面设置选择调整为1页宽1页高、横向，</w:t>
      </w:r>
      <w:r>
        <w:rPr>
          <w:rFonts w:asciiTheme="minorEastAsia" w:eastAsiaTheme="minorEastAsia" w:hAnsiTheme="minorEastAsia"/>
          <w:sz w:val="21"/>
          <w:szCs w:val="21"/>
        </w:rPr>
        <w:t>即可批量打印成</w:t>
      </w:r>
      <w:r>
        <w:rPr>
          <w:rFonts w:asciiTheme="minorEastAsia" w:eastAsiaTheme="minorEastAsia" w:hAnsiTheme="minorEastAsia" w:hint="eastAsia"/>
          <w:sz w:val="21"/>
          <w:szCs w:val="21"/>
        </w:rPr>
        <w:t>A4大小</w:t>
      </w:r>
      <w:r>
        <w:rPr>
          <w:rFonts w:asciiTheme="minorEastAsia" w:eastAsiaTheme="minorEastAsia" w:hAnsiTheme="minorEastAsia"/>
          <w:sz w:val="21"/>
          <w:szCs w:val="21"/>
        </w:rPr>
        <w:t>的申报表。</w:t>
      </w:r>
    </w:p>
    <w:p w14:paraId="583AAE27" w14:textId="7FE9F402" w:rsidR="009E3DFD" w:rsidRPr="009E3DFD" w:rsidRDefault="009E3DFD" w:rsidP="009E3DFD">
      <w:pPr>
        <w:widowControl/>
        <w:spacing w:line="240" w:lineRule="auto"/>
        <w:ind w:firstLineChars="200" w:firstLine="480"/>
        <w:jc w:val="left"/>
        <w:rPr>
          <w:rFonts w:ascii="宋体" w:hAnsi="宋体" w:cs="宋体"/>
          <w:snapToGrid/>
        </w:rPr>
      </w:pPr>
      <w:r w:rsidRPr="009E3DFD">
        <w:rPr>
          <w:rFonts w:ascii="宋体" w:hAnsi="宋体" w:cs="宋体"/>
          <w:noProof/>
          <w:snapToGrid/>
        </w:rPr>
        <w:lastRenderedPageBreak/>
        <w:drawing>
          <wp:inline distT="0" distB="0" distL="0" distR="0" wp14:anchorId="63D75DE9" wp14:editId="5105ECEC">
            <wp:extent cx="5238750" cy="3304443"/>
            <wp:effectExtent l="0" t="0" r="0" b="0"/>
            <wp:docPr id="19" name="图片 19" descr="C:\Users\Administrator\AppData\Roaming\Tencent\Users\287064603\QQ\WinTemp\RichOle\~7E(Z[(L7$JISM8)HQDJP@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Roaming\Tencent\Users\287064603\QQ\WinTemp\RichOle\~7E(Z[(L7$JISM8)HQDJP@3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487" cy="331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6DD7A" w14:textId="77777777" w:rsidR="009E3DFD" w:rsidRDefault="009E3DFD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</w:p>
    <w:p w14:paraId="1C9F9766" w14:textId="15B9D3C9" w:rsidR="009E3DFD" w:rsidRPr="009E3DFD" w:rsidRDefault="009E3DFD" w:rsidP="00702881">
      <w:pPr>
        <w:adjustRightInd w:val="0"/>
        <w:snapToGrid w:val="0"/>
        <w:spacing w:line="300" w:lineRule="auto"/>
        <w:ind w:firstLineChars="200" w:firstLine="480"/>
        <w:rPr>
          <w:rFonts w:asciiTheme="minorEastAsia" w:eastAsiaTheme="minorEastAsia" w:hAnsiTheme="minorEastAsia"/>
          <w:sz w:val="21"/>
          <w:szCs w:val="21"/>
        </w:rPr>
      </w:pPr>
      <w:r>
        <w:rPr>
          <w:noProof/>
          <w:snapToGrid/>
        </w:rPr>
        <w:drawing>
          <wp:inline distT="0" distB="0" distL="0" distR="0" wp14:anchorId="14FE91A0" wp14:editId="54A67D32">
            <wp:extent cx="5274310" cy="2834005"/>
            <wp:effectExtent l="0" t="0" r="2540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5AB45" w14:textId="1299556A" w:rsidR="008B632C" w:rsidRPr="00067A91" w:rsidRDefault="008B632C" w:rsidP="00ED777C">
      <w:pPr>
        <w:pStyle w:val="2"/>
      </w:pPr>
      <w:bookmarkStart w:id="13" w:name="_Toc504492651"/>
      <w:r>
        <w:rPr>
          <w:rFonts w:hint="eastAsia"/>
        </w:rPr>
        <w:t>风险</w:t>
      </w:r>
      <w:r>
        <w:t>检测</w:t>
      </w:r>
      <w:r>
        <w:rPr>
          <w:rFonts w:hint="eastAsia"/>
        </w:rPr>
        <w:t>：</w:t>
      </w:r>
      <w:bookmarkEnd w:id="13"/>
    </w:p>
    <w:p w14:paraId="64464C79" w14:textId="293A67D0" w:rsidR="00702881" w:rsidRDefault="00702881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 w:rsidRPr="00702881">
        <w:rPr>
          <w:rFonts w:asciiTheme="minorEastAsia" w:eastAsiaTheme="minorEastAsia" w:hAnsiTheme="minorEastAsia" w:hint="eastAsia"/>
          <w:sz w:val="21"/>
          <w:szCs w:val="21"/>
        </w:rPr>
        <w:t>提供税负率、利润率等核心指标计算功能，行业平均阀值和指标解释功能，同时加入财务、税务、备案事项提醒三大类指标，支持数据的</w:t>
      </w:r>
      <w:r w:rsidRPr="00702881">
        <w:rPr>
          <w:rFonts w:asciiTheme="minorEastAsia" w:eastAsiaTheme="minorEastAsia" w:hAnsiTheme="minorEastAsia"/>
          <w:sz w:val="21"/>
          <w:szCs w:val="21"/>
        </w:rPr>
        <w:t>历史比对</w:t>
      </w:r>
      <w:r w:rsidRPr="00702881">
        <w:rPr>
          <w:rFonts w:asciiTheme="minorEastAsia" w:eastAsiaTheme="minorEastAsia" w:hAnsiTheme="minorEastAsia" w:hint="eastAsia"/>
          <w:sz w:val="21"/>
          <w:szCs w:val="21"/>
        </w:rPr>
        <w:t>检测</w:t>
      </w:r>
      <w:r w:rsidRPr="00702881">
        <w:rPr>
          <w:rFonts w:asciiTheme="minorEastAsia" w:eastAsiaTheme="minorEastAsia" w:hAnsiTheme="minorEastAsia"/>
          <w:sz w:val="21"/>
          <w:szCs w:val="21"/>
        </w:rPr>
        <w:t>分析，</w:t>
      </w:r>
      <w:r w:rsidR="008B632C">
        <w:rPr>
          <w:rFonts w:asciiTheme="minorEastAsia" w:eastAsiaTheme="minorEastAsia" w:hAnsiTheme="minorEastAsia" w:hint="eastAsia"/>
          <w:sz w:val="21"/>
          <w:szCs w:val="21"/>
        </w:rPr>
        <w:t>实现企业税务风险检测及自查。</w:t>
      </w:r>
    </w:p>
    <w:p w14:paraId="4751783A" w14:textId="77777777" w:rsidR="00246EFD" w:rsidRDefault="00246EFD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</w:p>
    <w:p w14:paraId="5D58CE8C" w14:textId="4939BE97" w:rsidR="00246EFD" w:rsidRDefault="00246EFD" w:rsidP="00ED777C">
      <w:pPr>
        <w:pStyle w:val="3"/>
        <w:numPr>
          <w:ilvl w:val="0"/>
          <w:numId w:val="0"/>
        </w:numPr>
        <w:ind w:left="709"/>
      </w:pPr>
      <w:bookmarkStart w:id="14" w:name="_Toc504492652"/>
      <w:r>
        <w:rPr>
          <w:rFonts w:hint="eastAsia"/>
        </w:rPr>
        <w:lastRenderedPageBreak/>
        <w:t xml:space="preserve">2.7.1 </w:t>
      </w:r>
      <w:r>
        <w:rPr>
          <w:rFonts w:hint="eastAsia"/>
        </w:rPr>
        <w:t>首页</w:t>
      </w:r>
      <w:bookmarkEnd w:id="14"/>
    </w:p>
    <w:p w14:paraId="407499DE" w14:textId="54F92A2F" w:rsidR="00246EFD" w:rsidRDefault="00246EFD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 w:rsidRPr="00246EFD">
        <w:rPr>
          <w:rFonts w:asciiTheme="minorEastAsia" w:eastAsiaTheme="minorEastAsia" w:hAnsiTheme="minorEastAsia" w:hint="eastAsia"/>
          <w:sz w:val="21"/>
          <w:szCs w:val="21"/>
        </w:rPr>
        <w:t>点击各个</w:t>
      </w:r>
      <w:r w:rsidRPr="00246EFD">
        <w:rPr>
          <w:rFonts w:asciiTheme="minorEastAsia" w:eastAsiaTheme="minorEastAsia" w:hAnsiTheme="minorEastAsia"/>
          <w:sz w:val="21"/>
          <w:szCs w:val="21"/>
        </w:rPr>
        <w:t>入口</w:t>
      </w:r>
      <w:r>
        <w:rPr>
          <w:rFonts w:asciiTheme="minorEastAsia" w:eastAsiaTheme="minorEastAsia" w:hAnsiTheme="minorEastAsia" w:hint="eastAsia"/>
          <w:sz w:val="21"/>
          <w:szCs w:val="21"/>
        </w:rPr>
        <w:t>的【</w:t>
      </w:r>
      <w:r w:rsidRPr="00246EFD">
        <w:rPr>
          <w:rFonts w:asciiTheme="minorEastAsia" w:eastAsiaTheme="minorEastAsia" w:hAnsiTheme="minorEastAsia" w:hint="eastAsia"/>
          <w:sz w:val="21"/>
          <w:szCs w:val="21"/>
        </w:rPr>
        <w:t>查看报告</w:t>
      </w:r>
      <w:r>
        <w:rPr>
          <w:rFonts w:asciiTheme="minorEastAsia" w:eastAsiaTheme="minorEastAsia" w:hAnsiTheme="minorEastAsia" w:hint="eastAsia"/>
          <w:sz w:val="21"/>
          <w:szCs w:val="21"/>
        </w:rPr>
        <w:t>】</w:t>
      </w:r>
      <w:r w:rsidRPr="00246EFD">
        <w:rPr>
          <w:rFonts w:asciiTheme="minorEastAsia" w:eastAsiaTheme="minorEastAsia" w:hAnsiTheme="minorEastAsia" w:hint="eastAsia"/>
          <w:sz w:val="21"/>
          <w:szCs w:val="21"/>
        </w:rPr>
        <w:t>按钮</w:t>
      </w:r>
      <w:r>
        <w:rPr>
          <w:rFonts w:asciiTheme="minorEastAsia" w:eastAsiaTheme="minorEastAsia" w:hAnsiTheme="minorEastAsia" w:hint="eastAsia"/>
          <w:sz w:val="21"/>
          <w:szCs w:val="21"/>
        </w:rPr>
        <w:t>可</w:t>
      </w:r>
      <w:r>
        <w:rPr>
          <w:rFonts w:asciiTheme="minorEastAsia" w:eastAsiaTheme="minorEastAsia" w:hAnsiTheme="minorEastAsia"/>
          <w:sz w:val="21"/>
          <w:szCs w:val="21"/>
        </w:rPr>
        <w:t>查看</w:t>
      </w:r>
      <w:r w:rsidRPr="00246EFD">
        <w:rPr>
          <w:rFonts w:asciiTheme="minorEastAsia" w:eastAsiaTheme="minorEastAsia" w:hAnsiTheme="minorEastAsia" w:hint="eastAsia"/>
          <w:sz w:val="21"/>
          <w:szCs w:val="21"/>
        </w:rPr>
        <w:t>最近一次检测结果。</w:t>
      </w:r>
    </w:p>
    <w:p w14:paraId="0851B99A" w14:textId="543FC026" w:rsidR="008B632C" w:rsidRDefault="008B632C" w:rsidP="00702881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 w:rsidRPr="008B632C">
        <w:rPr>
          <w:rFonts w:asciiTheme="minorEastAsia" w:eastAsiaTheme="minorEastAsia" w:hAnsiTheme="minorEastAsia"/>
          <w:noProof/>
          <w:sz w:val="21"/>
          <w:szCs w:val="21"/>
        </w:rPr>
        <w:drawing>
          <wp:inline distT="0" distB="0" distL="0" distR="0" wp14:anchorId="5CFBFB43" wp14:editId="4C761606">
            <wp:extent cx="5274310" cy="3348355"/>
            <wp:effectExtent l="0" t="0" r="2540" b="4445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4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0F66C" w14:textId="77777777" w:rsidR="00650746" w:rsidRDefault="00650746" w:rsidP="00650746">
      <w:pPr>
        <w:adjustRightInd w:val="0"/>
        <w:snapToGrid w:val="0"/>
        <w:spacing w:line="300" w:lineRule="auto"/>
        <w:ind w:firstLineChars="200" w:firstLine="360"/>
        <w:rPr>
          <w:sz w:val="18"/>
          <w:szCs w:val="18"/>
        </w:rPr>
      </w:pPr>
    </w:p>
    <w:p w14:paraId="30A2495F" w14:textId="002E16FA" w:rsidR="00650746" w:rsidRPr="00ED777C" w:rsidRDefault="00650746" w:rsidP="00ED777C">
      <w:pPr>
        <w:pStyle w:val="3"/>
        <w:numPr>
          <w:ilvl w:val="0"/>
          <w:numId w:val="0"/>
        </w:numPr>
        <w:ind w:left="709"/>
      </w:pPr>
      <w:bookmarkStart w:id="15" w:name="_Toc504492653"/>
      <w:r w:rsidRPr="00ED777C">
        <w:t xml:space="preserve">2.7.2 </w:t>
      </w:r>
      <w:r w:rsidRPr="00ED777C">
        <w:rPr>
          <w:rFonts w:hint="eastAsia"/>
        </w:rPr>
        <w:t>税务分析</w:t>
      </w:r>
      <w:bookmarkEnd w:id="15"/>
    </w:p>
    <w:p w14:paraId="2CAAF537" w14:textId="598C984B" w:rsidR="00650746" w:rsidRPr="00650746" w:rsidRDefault="00650746" w:rsidP="00650746">
      <w:pPr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提供完整性、表内表间、财务报表关联检验、涉税风险四类指标，点击【查看</w:t>
      </w:r>
      <w:r>
        <w:rPr>
          <w:rFonts w:asciiTheme="minorEastAsia" w:eastAsiaTheme="minorEastAsia" w:hAnsiTheme="minorEastAsia"/>
          <w:sz w:val="21"/>
          <w:szCs w:val="21"/>
        </w:rPr>
        <w:t>详情</w:t>
      </w:r>
      <w:r>
        <w:rPr>
          <w:rFonts w:asciiTheme="minorEastAsia" w:eastAsiaTheme="minorEastAsia" w:hAnsiTheme="minorEastAsia" w:hint="eastAsia"/>
          <w:sz w:val="21"/>
          <w:szCs w:val="21"/>
        </w:rPr>
        <w:t>】</w:t>
      </w:r>
      <w:r w:rsidRPr="00650746">
        <w:rPr>
          <w:rFonts w:asciiTheme="minorEastAsia" w:eastAsiaTheme="minorEastAsia" w:hAnsiTheme="minorEastAsia" w:hint="eastAsia"/>
          <w:sz w:val="21"/>
          <w:szCs w:val="21"/>
        </w:rPr>
        <w:t>可</w:t>
      </w:r>
      <w:r w:rsidRPr="00650746">
        <w:rPr>
          <w:rFonts w:hint="eastAsia"/>
          <w:sz w:val="21"/>
          <w:szCs w:val="21"/>
        </w:rPr>
        <w:t>进入当前指标的指标</w:t>
      </w:r>
      <w:r w:rsidRPr="00650746">
        <w:rPr>
          <w:sz w:val="21"/>
          <w:szCs w:val="21"/>
        </w:rPr>
        <w:t>说</w:t>
      </w:r>
      <w:r w:rsidRPr="00650746">
        <w:rPr>
          <w:rFonts w:hint="eastAsia"/>
          <w:sz w:val="21"/>
          <w:szCs w:val="21"/>
        </w:rPr>
        <w:t>明</w:t>
      </w:r>
      <w:r w:rsidRPr="00650746">
        <w:rPr>
          <w:sz w:val="21"/>
          <w:szCs w:val="21"/>
        </w:rPr>
        <w:t>和</w:t>
      </w:r>
      <w:r w:rsidRPr="00650746">
        <w:rPr>
          <w:rFonts w:hint="eastAsia"/>
          <w:sz w:val="21"/>
          <w:szCs w:val="21"/>
        </w:rPr>
        <w:t>指标分析界面</w:t>
      </w:r>
      <w:r w:rsidRPr="00650746">
        <w:rPr>
          <w:rFonts w:asciiTheme="minorEastAsia" w:eastAsiaTheme="minorEastAsia" w:hAnsiTheme="minorEastAsia"/>
          <w:sz w:val="21"/>
          <w:szCs w:val="21"/>
        </w:rPr>
        <w:t>，</w:t>
      </w:r>
      <w:r w:rsidRPr="00650746">
        <w:rPr>
          <w:rFonts w:asciiTheme="minorEastAsia" w:eastAsiaTheme="minorEastAsia" w:hAnsiTheme="minorEastAsia" w:hint="eastAsia"/>
          <w:sz w:val="21"/>
          <w:szCs w:val="21"/>
        </w:rPr>
        <w:t>点</w:t>
      </w:r>
      <w:r>
        <w:rPr>
          <w:rFonts w:asciiTheme="minorEastAsia" w:eastAsiaTheme="minorEastAsia" w:hAnsiTheme="minorEastAsia" w:hint="eastAsia"/>
          <w:sz w:val="21"/>
          <w:szCs w:val="21"/>
        </w:rPr>
        <w:t>【</w:t>
      </w:r>
      <w:r w:rsidRPr="00650746">
        <w:rPr>
          <w:rFonts w:asciiTheme="minorEastAsia" w:eastAsiaTheme="minorEastAsia" w:hAnsiTheme="minorEastAsia"/>
          <w:sz w:val="21"/>
          <w:szCs w:val="21"/>
        </w:rPr>
        <w:t>忽略</w:t>
      </w:r>
      <w:r>
        <w:rPr>
          <w:rFonts w:asciiTheme="minorEastAsia" w:eastAsiaTheme="minorEastAsia" w:hAnsiTheme="minorEastAsia" w:hint="eastAsia"/>
          <w:sz w:val="21"/>
          <w:szCs w:val="21"/>
        </w:rPr>
        <w:t>】</w:t>
      </w:r>
      <w:r w:rsidRPr="00650746">
        <w:rPr>
          <w:rFonts w:asciiTheme="minorEastAsia" w:eastAsiaTheme="minorEastAsia" w:hAnsiTheme="minorEastAsia" w:hint="eastAsia"/>
          <w:sz w:val="21"/>
          <w:szCs w:val="21"/>
        </w:rPr>
        <w:t>后</w:t>
      </w:r>
      <w:r w:rsidRPr="00650746">
        <w:rPr>
          <w:rFonts w:asciiTheme="minorEastAsia" w:eastAsiaTheme="minorEastAsia" w:hAnsiTheme="minorEastAsia"/>
          <w:sz w:val="21"/>
          <w:szCs w:val="21"/>
        </w:rPr>
        <w:t>该指标变成</w:t>
      </w:r>
      <w:r w:rsidRPr="00650746">
        <w:rPr>
          <w:rFonts w:asciiTheme="minorEastAsia" w:eastAsiaTheme="minorEastAsia" w:hAnsiTheme="minorEastAsia" w:hint="eastAsia"/>
          <w:sz w:val="21"/>
          <w:szCs w:val="21"/>
        </w:rPr>
        <w:t>已</w:t>
      </w:r>
      <w:r w:rsidRPr="00650746">
        <w:rPr>
          <w:rFonts w:asciiTheme="minorEastAsia" w:eastAsiaTheme="minorEastAsia" w:hAnsiTheme="minorEastAsia"/>
          <w:sz w:val="21"/>
          <w:szCs w:val="21"/>
        </w:rPr>
        <w:t>忽略状态，</w:t>
      </w:r>
      <w:r w:rsidRPr="00650746">
        <w:rPr>
          <w:rFonts w:asciiTheme="minorEastAsia" w:eastAsiaTheme="minorEastAsia" w:hAnsiTheme="minorEastAsia" w:hint="eastAsia"/>
          <w:sz w:val="21"/>
          <w:szCs w:val="21"/>
        </w:rPr>
        <w:t>下次检测时将</w:t>
      </w:r>
      <w:r w:rsidRPr="00650746">
        <w:rPr>
          <w:rFonts w:asciiTheme="minorEastAsia" w:eastAsiaTheme="minorEastAsia" w:hAnsiTheme="minorEastAsia"/>
          <w:sz w:val="21"/>
          <w:szCs w:val="21"/>
        </w:rPr>
        <w:t>不会检测该指标，</w:t>
      </w:r>
      <w:r w:rsidRPr="00650746">
        <w:rPr>
          <w:rFonts w:asciiTheme="minorEastAsia" w:eastAsiaTheme="minorEastAsia" w:hAnsiTheme="minorEastAsia" w:hint="eastAsia"/>
          <w:sz w:val="21"/>
          <w:szCs w:val="21"/>
        </w:rPr>
        <w:t>相应</w:t>
      </w:r>
      <w:r w:rsidRPr="00650746">
        <w:rPr>
          <w:rFonts w:asciiTheme="minorEastAsia" w:eastAsiaTheme="minorEastAsia" w:hAnsiTheme="minorEastAsia"/>
          <w:sz w:val="21"/>
          <w:szCs w:val="21"/>
        </w:rPr>
        <w:t>的</w:t>
      </w:r>
      <w:r w:rsidRPr="00650746">
        <w:rPr>
          <w:rFonts w:asciiTheme="minorEastAsia" w:eastAsiaTheme="minorEastAsia" w:hAnsiTheme="minorEastAsia" w:hint="eastAsia"/>
          <w:sz w:val="21"/>
          <w:szCs w:val="21"/>
        </w:rPr>
        <w:t>异常</w:t>
      </w:r>
      <w:r w:rsidRPr="00650746">
        <w:rPr>
          <w:rFonts w:asciiTheme="minorEastAsia" w:eastAsiaTheme="minorEastAsia" w:hAnsiTheme="minorEastAsia"/>
          <w:sz w:val="21"/>
          <w:szCs w:val="21"/>
        </w:rPr>
        <w:t>也不会统计到异常项</w:t>
      </w:r>
      <w:r w:rsidRPr="00650746">
        <w:rPr>
          <w:rFonts w:asciiTheme="minorEastAsia" w:eastAsiaTheme="minorEastAsia" w:hAnsiTheme="minorEastAsia" w:hint="eastAsia"/>
          <w:sz w:val="21"/>
          <w:szCs w:val="21"/>
        </w:rPr>
        <w:t>中</w:t>
      </w:r>
      <w:r w:rsidRPr="00650746">
        <w:rPr>
          <w:rFonts w:asciiTheme="minorEastAsia" w:eastAsiaTheme="minorEastAsia" w:hAnsiTheme="minorEastAsia"/>
          <w:sz w:val="21"/>
          <w:szCs w:val="21"/>
        </w:rPr>
        <w:t>。</w:t>
      </w:r>
      <w:r w:rsidR="002D59C4">
        <w:rPr>
          <w:rFonts w:asciiTheme="minorEastAsia" w:eastAsiaTheme="minorEastAsia" w:hAnsiTheme="minorEastAsia" w:hint="eastAsia"/>
          <w:sz w:val="21"/>
          <w:szCs w:val="21"/>
        </w:rPr>
        <w:t>并</w:t>
      </w:r>
      <w:r w:rsidR="002D59C4">
        <w:rPr>
          <w:rFonts w:asciiTheme="minorEastAsia" w:eastAsiaTheme="minorEastAsia" w:hAnsiTheme="minorEastAsia"/>
          <w:sz w:val="21"/>
          <w:szCs w:val="21"/>
        </w:rPr>
        <w:t>提供导出检测报告功能。</w:t>
      </w:r>
    </w:p>
    <w:p w14:paraId="409A4F65" w14:textId="0F75C162" w:rsidR="00650746" w:rsidRDefault="00650746" w:rsidP="00650746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 w:rsidRPr="00650746">
        <w:rPr>
          <w:rFonts w:asciiTheme="minorEastAsia" w:eastAsiaTheme="minorEastAsia" w:hAnsiTheme="minorEastAsia"/>
          <w:noProof/>
          <w:sz w:val="21"/>
          <w:szCs w:val="21"/>
        </w:rPr>
        <w:lastRenderedPageBreak/>
        <w:drawing>
          <wp:inline distT="0" distB="0" distL="0" distR="0" wp14:anchorId="33887D02" wp14:editId="7B0A6CE5">
            <wp:extent cx="5274310" cy="3350260"/>
            <wp:effectExtent l="0" t="0" r="2540" b="254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5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FA431" w14:textId="23B59AF2" w:rsidR="00650746" w:rsidRDefault="002D59C4" w:rsidP="00650746">
      <w:pPr>
        <w:adjustRightInd w:val="0"/>
        <w:snapToGrid w:val="0"/>
        <w:spacing w:line="300" w:lineRule="auto"/>
        <w:ind w:firstLineChars="200" w:firstLine="480"/>
        <w:rPr>
          <w:rFonts w:asciiTheme="minorEastAsia" w:eastAsiaTheme="minorEastAsia" w:hAnsiTheme="minorEastAsia"/>
          <w:sz w:val="21"/>
          <w:szCs w:val="21"/>
        </w:rPr>
      </w:pPr>
      <w:r>
        <w:rPr>
          <w:noProof/>
          <w:snapToGrid/>
        </w:rPr>
        <w:drawing>
          <wp:inline distT="0" distB="0" distL="0" distR="0" wp14:anchorId="0905EA72" wp14:editId="6EDF0AC0">
            <wp:extent cx="5274310" cy="339153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C658D" w14:textId="77777777" w:rsidR="002D59C4" w:rsidRDefault="002D59C4" w:rsidP="00650746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</w:p>
    <w:p w14:paraId="5CA789EA" w14:textId="77777777" w:rsidR="002D59C4" w:rsidRPr="00ED777C" w:rsidRDefault="002D59C4" w:rsidP="00ED777C">
      <w:pPr>
        <w:pStyle w:val="3"/>
        <w:numPr>
          <w:ilvl w:val="0"/>
          <w:numId w:val="0"/>
        </w:numPr>
        <w:ind w:left="709"/>
      </w:pPr>
      <w:bookmarkStart w:id="16" w:name="_Toc504492654"/>
      <w:r w:rsidRPr="00ED777C">
        <w:t xml:space="preserve">2.7.3 </w:t>
      </w:r>
      <w:r w:rsidRPr="00ED777C">
        <w:rPr>
          <w:rFonts w:hint="eastAsia"/>
        </w:rPr>
        <w:t>财务分析</w:t>
      </w:r>
      <w:bookmarkEnd w:id="16"/>
    </w:p>
    <w:p w14:paraId="499DA7F0" w14:textId="2973BECB" w:rsidR="00650746" w:rsidRPr="00650746" w:rsidRDefault="002D59C4" w:rsidP="002D59C4">
      <w:pPr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提供</w:t>
      </w:r>
      <w:r w:rsidRPr="00650746">
        <w:rPr>
          <w:rFonts w:asciiTheme="minorEastAsia" w:eastAsiaTheme="minorEastAsia" w:hAnsiTheme="minorEastAsia" w:hint="eastAsia"/>
          <w:sz w:val="21"/>
          <w:szCs w:val="21"/>
        </w:rPr>
        <w:t>关键指标</w:t>
      </w:r>
      <w:r>
        <w:rPr>
          <w:rFonts w:asciiTheme="minorEastAsia" w:eastAsiaTheme="minorEastAsia" w:hAnsiTheme="minorEastAsia" w:hint="eastAsia"/>
          <w:sz w:val="21"/>
          <w:szCs w:val="21"/>
        </w:rPr>
        <w:t>变动率、偿债能力、盈利能力、杜邦分析等指标，点击【查看</w:t>
      </w:r>
      <w:r>
        <w:rPr>
          <w:rFonts w:asciiTheme="minorEastAsia" w:eastAsiaTheme="minorEastAsia" w:hAnsiTheme="minorEastAsia"/>
          <w:sz w:val="21"/>
          <w:szCs w:val="21"/>
        </w:rPr>
        <w:t>详情</w:t>
      </w:r>
      <w:r>
        <w:rPr>
          <w:rFonts w:asciiTheme="minorEastAsia" w:eastAsiaTheme="minorEastAsia" w:hAnsiTheme="minorEastAsia" w:hint="eastAsia"/>
          <w:sz w:val="21"/>
          <w:szCs w:val="21"/>
        </w:rPr>
        <w:t>】</w:t>
      </w:r>
      <w:r w:rsidRPr="00650746">
        <w:rPr>
          <w:rFonts w:asciiTheme="minorEastAsia" w:eastAsiaTheme="minorEastAsia" w:hAnsiTheme="minorEastAsia" w:hint="eastAsia"/>
          <w:sz w:val="21"/>
          <w:szCs w:val="21"/>
        </w:rPr>
        <w:t>可</w:t>
      </w:r>
      <w:r w:rsidRPr="00650746">
        <w:rPr>
          <w:rFonts w:hint="eastAsia"/>
          <w:sz w:val="21"/>
          <w:szCs w:val="21"/>
        </w:rPr>
        <w:t>进入当前指标的指标</w:t>
      </w:r>
      <w:r w:rsidRPr="00650746">
        <w:rPr>
          <w:sz w:val="21"/>
          <w:szCs w:val="21"/>
        </w:rPr>
        <w:t>说</w:t>
      </w:r>
      <w:r w:rsidRPr="00650746">
        <w:rPr>
          <w:rFonts w:hint="eastAsia"/>
          <w:sz w:val="21"/>
          <w:szCs w:val="21"/>
        </w:rPr>
        <w:t>明</w:t>
      </w:r>
      <w:r w:rsidRPr="00650746">
        <w:rPr>
          <w:sz w:val="21"/>
          <w:szCs w:val="21"/>
        </w:rPr>
        <w:t>和</w:t>
      </w:r>
      <w:r w:rsidRPr="00650746">
        <w:rPr>
          <w:rFonts w:hint="eastAsia"/>
          <w:sz w:val="21"/>
          <w:szCs w:val="21"/>
        </w:rPr>
        <w:t>指标分析界面</w:t>
      </w:r>
      <w:r w:rsidRPr="00650746">
        <w:rPr>
          <w:rFonts w:asciiTheme="minorEastAsia" w:eastAsiaTheme="minorEastAsia" w:hAnsiTheme="minorEastAsia"/>
          <w:sz w:val="21"/>
          <w:szCs w:val="21"/>
        </w:rPr>
        <w:t>，</w:t>
      </w:r>
      <w:r w:rsidRPr="00650746">
        <w:rPr>
          <w:rFonts w:asciiTheme="minorEastAsia" w:eastAsiaTheme="minorEastAsia" w:hAnsiTheme="minorEastAsia" w:hint="eastAsia"/>
          <w:sz w:val="21"/>
          <w:szCs w:val="21"/>
        </w:rPr>
        <w:t>点</w:t>
      </w:r>
      <w:r>
        <w:rPr>
          <w:rFonts w:asciiTheme="minorEastAsia" w:eastAsiaTheme="minorEastAsia" w:hAnsiTheme="minorEastAsia" w:hint="eastAsia"/>
          <w:sz w:val="21"/>
          <w:szCs w:val="21"/>
        </w:rPr>
        <w:t>【</w:t>
      </w:r>
      <w:r w:rsidRPr="00650746">
        <w:rPr>
          <w:rFonts w:asciiTheme="minorEastAsia" w:eastAsiaTheme="minorEastAsia" w:hAnsiTheme="minorEastAsia"/>
          <w:sz w:val="21"/>
          <w:szCs w:val="21"/>
        </w:rPr>
        <w:t>忽略</w:t>
      </w:r>
      <w:r>
        <w:rPr>
          <w:rFonts w:asciiTheme="minorEastAsia" w:eastAsiaTheme="minorEastAsia" w:hAnsiTheme="minorEastAsia" w:hint="eastAsia"/>
          <w:sz w:val="21"/>
          <w:szCs w:val="21"/>
        </w:rPr>
        <w:t>】</w:t>
      </w:r>
      <w:r w:rsidRPr="00650746">
        <w:rPr>
          <w:rFonts w:asciiTheme="minorEastAsia" w:eastAsiaTheme="minorEastAsia" w:hAnsiTheme="minorEastAsia" w:hint="eastAsia"/>
          <w:sz w:val="21"/>
          <w:szCs w:val="21"/>
        </w:rPr>
        <w:t>后</w:t>
      </w:r>
      <w:r w:rsidRPr="00650746">
        <w:rPr>
          <w:rFonts w:asciiTheme="minorEastAsia" w:eastAsiaTheme="minorEastAsia" w:hAnsiTheme="minorEastAsia"/>
          <w:sz w:val="21"/>
          <w:szCs w:val="21"/>
        </w:rPr>
        <w:t>该指标变成</w:t>
      </w:r>
      <w:r w:rsidRPr="00650746">
        <w:rPr>
          <w:rFonts w:asciiTheme="minorEastAsia" w:eastAsiaTheme="minorEastAsia" w:hAnsiTheme="minorEastAsia" w:hint="eastAsia"/>
          <w:sz w:val="21"/>
          <w:szCs w:val="21"/>
        </w:rPr>
        <w:t>已</w:t>
      </w:r>
      <w:r w:rsidRPr="00650746">
        <w:rPr>
          <w:rFonts w:asciiTheme="minorEastAsia" w:eastAsiaTheme="minorEastAsia" w:hAnsiTheme="minorEastAsia"/>
          <w:sz w:val="21"/>
          <w:szCs w:val="21"/>
        </w:rPr>
        <w:t>忽略状态，</w:t>
      </w:r>
      <w:r w:rsidRPr="00650746">
        <w:rPr>
          <w:rFonts w:asciiTheme="minorEastAsia" w:eastAsiaTheme="minorEastAsia" w:hAnsiTheme="minorEastAsia" w:hint="eastAsia"/>
          <w:sz w:val="21"/>
          <w:szCs w:val="21"/>
        </w:rPr>
        <w:t>下次检测时将</w:t>
      </w:r>
      <w:r w:rsidRPr="00650746">
        <w:rPr>
          <w:rFonts w:asciiTheme="minorEastAsia" w:eastAsiaTheme="minorEastAsia" w:hAnsiTheme="minorEastAsia"/>
          <w:sz w:val="21"/>
          <w:szCs w:val="21"/>
        </w:rPr>
        <w:t>不会检测该指标，</w:t>
      </w:r>
      <w:r w:rsidRPr="00650746">
        <w:rPr>
          <w:rFonts w:asciiTheme="minorEastAsia" w:eastAsiaTheme="minorEastAsia" w:hAnsiTheme="minorEastAsia" w:hint="eastAsia"/>
          <w:sz w:val="21"/>
          <w:szCs w:val="21"/>
        </w:rPr>
        <w:t>相应</w:t>
      </w:r>
      <w:r w:rsidRPr="00650746">
        <w:rPr>
          <w:rFonts w:asciiTheme="minorEastAsia" w:eastAsiaTheme="minorEastAsia" w:hAnsiTheme="minorEastAsia"/>
          <w:sz w:val="21"/>
          <w:szCs w:val="21"/>
        </w:rPr>
        <w:t>的</w:t>
      </w:r>
      <w:r w:rsidRPr="00650746">
        <w:rPr>
          <w:rFonts w:asciiTheme="minorEastAsia" w:eastAsiaTheme="minorEastAsia" w:hAnsiTheme="minorEastAsia" w:hint="eastAsia"/>
          <w:sz w:val="21"/>
          <w:szCs w:val="21"/>
        </w:rPr>
        <w:t>异常</w:t>
      </w:r>
      <w:r w:rsidRPr="00650746">
        <w:rPr>
          <w:rFonts w:asciiTheme="minorEastAsia" w:eastAsiaTheme="minorEastAsia" w:hAnsiTheme="minorEastAsia"/>
          <w:sz w:val="21"/>
          <w:szCs w:val="21"/>
        </w:rPr>
        <w:t>也不会统计到异常项</w:t>
      </w:r>
      <w:r w:rsidRPr="00650746">
        <w:rPr>
          <w:rFonts w:asciiTheme="minorEastAsia" w:eastAsiaTheme="minorEastAsia" w:hAnsiTheme="minorEastAsia" w:hint="eastAsia"/>
          <w:sz w:val="21"/>
          <w:szCs w:val="21"/>
        </w:rPr>
        <w:t>中</w:t>
      </w:r>
      <w:r w:rsidRPr="00650746">
        <w:rPr>
          <w:rFonts w:asciiTheme="minorEastAsia" w:eastAsiaTheme="minorEastAsia" w:hAnsiTheme="minorEastAsia"/>
          <w:sz w:val="21"/>
          <w:szCs w:val="21"/>
        </w:rPr>
        <w:t>。</w:t>
      </w:r>
      <w:r>
        <w:rPr>
          <w:rFonts w:asciiTheme="minorEastAsia" w:eastAsiaTheme="minorEastAsia" w:hAnsiTheme="minorEastAsia" w:hint="eastAsia"/>
          <w:sz w:val="21"/>
          <w:szCs w:val="21"/>
        </w:rPr>
        <w:t>并</w:t>
      </w:r>
      <w:r>
        <w:rPr>
          <w:rFonts w:asciiTheme="minorEastAsia" w:eastAsiaTheme="minorEastAsia" w:hAnsiTheme="minorEastAsia"/>
          <w:sz w:val="21"/>
          <w:szCs w:val="21"/>
        </w:rPr>
        <w:t>提供导出检测报告功能。</w:t>
      </w:r>
    </w:p>
    <w:p w14:paraId="45BCD423" w14:textId="31C7E15F" w:rsidR="00650746" w:rsidRDefault="00650746" w:rsidP="00650746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 w:rsidRPr="00650746">
        <w:rPr>
          <w:rFonts w:asciiTheme="minorEastAsia" w:eastAsiaTheme="minorEastAsia" w:hAnsiTheme="minorEastAsia"/>
          <w:noProof/>
          <w:sz w:val="21"/>
          <w:szCs w:val="21"/>
        </w:rPr>
        <w:lastRenderedPageBreak/>
        <w:drawing>
          <wp:inline distT="0" distB="0" distL="0" distR="0" wp14:anchorId="5C1DC51D" wp14:editId="719A18EF">
            <wp:extent cx="5274310" cy="3314700"/>
            <wp:effectExtent l="0" t="0" r="2540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03E1A" w14:textId="48D63DF4" w:rsidR="002D59C4" w:rsidRDefault="002D59C4" w:rsidP="00650746">
      <w:pPr>
        <w:adjustRightInd w:val="0"/>
        <w:snapToGrid w:val="0"/>
        <w:spacing w:line="300" w:lineRule="auto"/>
        <w:ind w:firstLineChars="200" w:firstLine="480"/>
        <w:rPr>
          <w:rFonts w:asciiTheme="minorEastAsia" w:eastAsiaTheme="minorEastAsia" w:hAnsiTheme="minorEastAsia"/>
          <w:sz w:val="21"/>
          <w:szCs w:val="21"/>
        </w:rPr>
      </w:pPr>
      <w:r>
        <w:rPr>
          <w:noProof/>
          <w:snapToGrid/>
        </w:rPr>
        <w:drawing>
          <wp:inline distT="0" distB="0" distL="0" distR="0" wp14:anchorId="5E13A037" wp14:editId="6A5537D8">
            <wp:extent cx="5274310" cy="3388360"/>
            <wp:effectExtent l="0" t="0" r="2540" b="254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810F6" w14:textId="77777777" w:rsidR="002D59C4" w:rsidRDefault="002D59C4" w:rsidP="00650746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</w:p>
    <w:p w14:paraId="3C61D742" w14:textId="3DA6DCD0" w:rsidR="002D59C4" w:rsidRDefault="002D59C4" w:rsidP="002D59C4">
      <w:pPr>
        <w:adjustRightInd w:val="0"/>
        <w:snapToGrid w:val="0"/>
        <w:spacing w:line="300" w:lineRule="auto"/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/>
          <w:sz w:val="21"/>
          <w:szCs w:val="21"/>
        </w:rPr>
        <w:t xml:space="preserve">2.7.4 </w:t>
      </w:r>
      <w:r>
        <w:rPr>
          <w:rFonts w:asciiTheme="minorEastAsia" w:eastAsiaTheme="minorEastAsia" w:hAnsiTheme="minorEastAsia" w:hint="eastAsia"/>
          <w:sz w:val="21"/>
          <w:szCs w:val="21"/>
        </w:rPr>
        <w:t>备案提醒</w:t>
      </w:r>
    </w:p>
    <w:p w14:paraId="3D7AC6B4" w14:textId="34C996B9" w:rsidR="002D59C4" w:rsidRPr="002D59C4" w:rsidRDefault="002D59C4" w:rsidP="002D59C4">
      <w:pPr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 w:rsidRPr="002D59C4">
        <w:rPr>
          <w:rFonts w:asciiTheme="minorEastAsia" w:eastAsiaTheme="minorEastAsia" w:hAnsiTheme="minorEastAsia" w:hint="eastAsia"/>
          <w:sz w:val="21"/>
          <w:szCs w:val="21"/>
        </w:rPr>
        <w:t>对需备案的优惠事项给与提醒，</w:t>
      </w:r>
      <w:r>
        <w:rPr>
          <w:rFonts w:asciiTheme="minorEastAsia" w:eastAsiaTheme="minorEastAsia" w:hAnsiTheme="minorEastAsia" w:hint="eastAsia"/>
          <w:sz w:val="21"/>
          <w:szCs w:val="21"/>
        </w:rPr>
        <w:t>点击</w:t>
      </w:r>
      <w:r>
        <w:rPr>
          <w:rFonts w:asciiTheme="minorEastAsia" w:eastAsiaTheme="minorEastAsia" w:hAnsiTheme="minorEastAsia"/>
          <w:sz w:val="21"/>
          <w:szCs w:val="21"/>
        </w:rPr>
        <w:t>【</w:t>
      </w:r>
      <w:r>
        <w:rPr>
          <w:rFonts w:asciiTheme="minorEastAsia" w:eastAsiaTheme="minorEastAsia" w:hAnsiTheme="minorEastAsia" w:hint="eastAsia"/>
          <w:sz w:val="21"/>
          <w:szCs w:val="21"/>
        </w:rPr>
        <w:t>优惠</w:t>
      </w:r>
      <w:r>
        <w:rPr>
          <w:rFonts w:asciiTheme="minorEastAsia" w:eastAsiaTheme="minorEastAsia" w:hAnsiTheme="minorEastAsia"/>
          <w:sz w:val="21"/>
          <w:szCs w:val="21"/>
        </w:rPr>
        <w:t>事项备案表格下载】下载</w:t>
      </w:r>
      <w:r>
        <w:rPr>
          <w:rFonts w:asciiTheme="minorEastAsia" w:eastAsiaTheme="minorEastAsia" w:hAnsiTheme="minorEastAsia" w:hint="eastAsia"/>
          <w:sz w:val="21"/>
          <w:szCs w:val="21"/>
        </w:rPr>
        <w:t>相关备案资料的</w:t>
      </w:r>
      <w:r>
        <w:rPr>
          <w:rFonts w:asciiTheme="minorEastAsia" w:eastAsiaTheme="minorEastAsia" w:hAnsiTheme="minorEastAsia"/>
          <w:sz w:val="21"/>
          <w:szCs w:val="21"/>
        </w:rPr>
        <w:t>压缩包</w:t>
      </w:r>
      <w:r w:rsidRPr="002D59C4">
        <w:rPr>
          <w:rFonts w:asciiTheme="minorEastAsia" w:eastAsiaTheme="minorEastAsia" w:hAnsiTheme="minorEastAsia" w:hint="eastAsia"/>
          <w:sz w:val="21"/>
          <w:szCs w:val="21"/>
        </w:rPr>
        <w:t>，</w:t>
      </w:r>
      <w:r>
        <w:rPr>
          <w:rFonts w:asciiTheme="minorEastAsia" w:eastAsiaTheme="minorEastAsia" w:hAnsiTheme="minorEastAsia" w:hint="eastAsia"/>
          <w:sz w:val="21"/>
          <w:szCs w:val="21"/>
        </w:rPr>
        <w:t>备注处</w:t>
      </w:r>
      <w:r w:rsidRPr="002D59C4">
        <w:rPr>
          <w:rFonts w:asciiTheme="minorEastAsia" w:eastAsiaTheme="minorEastAsia" w:hAnsiTheme="minorEastAsia" w:hint="eastAsia"/>
          <w:sz w:val="21"/>
          <w:szCs w:val="21"/>
        </w:rPr>
        <w:t>可由用户</w:t>
      </w:r>
      <w:r>
        <w:rPr>
          <w:rFonts w:asciiTheme="minorEastAsia" w:eastAsiaTheme="minorEastAsia" w:hAnsiTheme="minorEastAsia" w:hint="eastAsia"/>
          <w:sz w:val="21"/>
          <w:szCs w:val="21"/>
        </w:rPr>
        <w:t>编辑添加批注，</w:t>
      </w:r>
      <w:r>
        <w:rPr>
          <w:rFonts w:asciiTheme="minorEastAsia" w:eastAsiaTheme="minorEastAsia" w:hAnsiTheme="minorEastAsia"/>
          <w:sz w:val="21"/>
          <w:szCs w:val="21"/>
        </w:rPr>
        <w:t>同</w:t>
      </w:r>
      <w:r>
        <w:rPr>
          <w:rFonts w:asciiTheme="minorEastAsia" w:eastAsiaTheme="minorEastAsia" w:hAnsiTheme="minorEastAsia" w:hint="eastAsia"/>
          <w:sz w:val="21"/>
          <w:szCs w:val="21"/>
        </w:rPr>
        <w:t>时</w:t>
      </w:r>
      <w:r>
        <w:rPr>
          <w:rFonts w:asciiTheme="minorEastAsia" w:eastAsiaTheme="minorEastAsia" w:hAnsiTheme="minorEastAsia"/>
          <w:sz w:val="21"/>
          <w:szCs w:val="21"/>
        </w:rPr>
        <w:t>提供关键词搜索功能。</w:t>
      </w:r>
    </w:p>
    <w:p w14:paraId="108BC4AA" w14:textId="2105B12C" w:rsidR="002D59C4" w:rsidRPr="002D59C4" w:rsidRDefault="002D59C4" w:rsidP="002D59C4">
      <w:pPr>
        <w:ind w:firstLineChars="200" w:firstLine="420"/>
        <w:rPr>
          <w:rFonts w:asciiTheme="minorEastAsia" w:eastAsiaTheme="minorEastAsia" w:hAnsiTheme="minorEastAsia"/>
          <w:sz w:val="21"/>
          <w:szCs w:val="21"/>
        </w:rPr>
      </w:pPr>
      <w:r w:rsidRPr="002D59C4">
        <w:rPr>
          <w:rFonts w:asciiTheme="minorEastAsia" w:eastAsiaTheme="minorEastAsia" w:hAnsiTheme="minorEastAsia"/>
          <w:noProof/>
          <w:sz w:val="21"/>
          <w:szCs w:val="21"/>
        </w:rPr>
        <w:lastRenderedPageBreak/>
        <w:drawing>
          <wp:inline distT="0" distB="0" distL="0" distR="0" wp14:anchorId="726AA3B2" wp14:editId="28B0800A">
            <wp:extent cx="5274310" cy="3336925"/>
            <wp:effectExtent l="0" t="0" r="2540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D59C4" w:rsidRPr="002D59C4" w:rsidSect="008A1421">
      <w:headerReference w:type="default" r:id="rId37"/>
      <w:footerReference w:type="default" r:id="rId38"/>
      <w:pgSz w:w="11906" w:h="16838"/>
      <w:pgMar w:top="1440" w:right="1800" w:bottom="1440" w:left="1800" w:header="510" w:footer="992" w:gutter="0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F759D8C" w14:textId="77777777" w:rsidR="00327911" w:rsidRDefault="00327911" w:rsidP="000B1E06">
      <w:pPr>
        <w:spacing w:line="240" w:lineRule="auto"/>
      </w:pPr>
      <w:r>
        <w:separator/>
      </w:r>
    </w:p>
  </w:endnote>
  <w:endnote w:type="continuationSeparator" w:id="0">
    <w:p w14:paraId="24EC0791" w14:textId="77777777" w:rsidR="00327911" w:rsidRDefault="00327911" w:rsidP="000B1E06">
      <w:pPr>
        <w:spacing w:line="240" w:lineRule="auto"/>
      </w:pPr>
      <w:r>
        <w:continuationSeparator/>
      </w:r>
    </w:p>
  </w:endnote>
  <w:endnote w:type="continuationNotice" w:id="1">
    <w:p w14:paraId="0D227F4A" w14:textId="77777777" w:rsidR="00327911" w:rsidRDefault="00327911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Roboto">
    <w:altName w:val="Times New Roman"/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仿宋_GB2312">
    <w:altName w:val="仿宋"/>
    <w:charset w:val="86"/>
    <w:family w:val="swiss"/>
    <w:pitch w:val="default"/>
    <w:sig w:usb0="00000000" w:usb1="0000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FE646D" w14:textId="77777777" w:rsidR="001B1D10" w:rsidRDefault="001B1D10" w:rsidP="008B5E70">
    <w:pPr>
      <w:pStyle w:val="a4"/>
      <w:jc w:val="center"/>
    </w:pPr>
    <w:r>
      <w:t xml:space="preserve">- </w:t>
    </w:r>
    <w:sdt>
      <w:sdtPr>
        <w:id w:val="-1525314610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765E6B" w:rsidRPr="00765E6B">
          <w:rPr>
            <w:noProof/>
            <w:lang w:val="zh-CN"/>
          </w:rPr>
          <w:t>12</w:t>
        </w:r>
        <w:r>
          <w:fldChar w:fldCharType="end"/>
        </w:r>
        <w:r>
          <w:t xml:space="preserve"> -</w:t>
        </w:r>
      </w:sdtContent>
    </w:sdt>
  </w:p>
  <w:p w14:paraId="67FE646E" w14:textId="77777777" w:rsidR="001B1D10" w:rsidRDefault="001B1D10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9FB3004" w14:textId="77777777" w:rsidR="00327911" w:rsidRDefault="00327911" w:rsidP="000B1E06">
      <w:pPr>
        <w:spacing w:line="240" w:lineRule="auto"/>
      </w:pPr>
      <w:r>
        <w:separator/>
      </w:r>
    </w:p>
  </w:footnote>
  <w:footnote w:type="continuationSeparator" w:id="0">
    <w:p w14:paraId="495627A8" w14:textId="77777777" w:rsidR="00327911" w:rsidRDefault="00327911" w:rsidP="000B1E06">
      <w:pPr>
        <w:spacing w:line="240" w:lineRule="auto"/>
      </w:pPr>
      <w:r>
        <w:continuationSeparator/>
      </w:r>
    </w:p>
  </w:footnote>
  <w:footnote w:type="continuationNotice" w:id="1">
    <w:p w14:paraId="64779383" w14:textId="77777777" w:rsidR="00327911" w:rsidRDefault="00327911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FE646C" w14:textId="274ADED7" w:rsidR="001B1D10" w:rsidRPr="008A1421" w:rsidRDefault="008A1421" w:rsidP="00D05534">
    <w:pPr>
      <w:pStyle w:val="a3"/>
      <w:pBdr>
        <w:bottom w:val="single" w:sz="6" w:space="5" w:color="auto"/>
      </w:pBdr>
      <w:jc w:val="right"/>
    </w:pPr>
    <w:r w:rsidRPr="008A1421">
      <w:rPr>
        <w:noProof/>
        <w:snapToGrid/>
      </w:rPr>
      <w:drawing>
        <wp:inline distT="0" distB="0" distL="0" distR="0" wp14:anchorId="66751FC7" wp14:editId="3007BFFE">
          <wp:extent cx="669381" cy="203725"/>
          <wp:effectExtent l="0" t="0" r="0" b="635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5793" cy="2087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1B1D10" w:rsidRPr="008A1421">
      <w:t xml:space="preserve"> </w:t>
    </w:r>
    <w:r w:rsidR="001B1D10" w:rsidRPr="008A1421">
      <w:ptab w:relativeTo="margin" w:alignment="center" w:leader="none"/>
    </w:r>
    <w:r w:rsidR="001B1D10" w:rsidRPr="008A1421">
      <w:rPr>
        <w:rFonts w:asciiTheme="majorEastAsia" w:eastAsiaTheme="majorEastAsia" w:hAnsiTheme="majorEastAsia"/>
        <w:sz w:val="21"/>
        <w:szCs w:val="21"/>
      </w:rPr>
      <w:ptab w:relativeTo="margin" w:alignment="right" w:leader="none"/>
    </w:r>
    <w:r w:rsidRPr="008A1421">
      <w:rPr>
        <w:rFonts w:asciiTheme="majorEastAsia" w:eastAsiaTheme="majorEastAsia" w:hAnsiTheme="majorEastAsia" w:hint="eastAsia"/>
        <w:sz w:val="21"/>
        <w:szCs w:val="21"/>
      </w:rPr>
      <w:t>2017年所得税</w:t>
    </w:r>
    <w:r w:rsidRPr="008A1421">
      <w:rPr>
        <w:rFonts w:asciiTheme="majorEastAsia" w:eastAsiaTheme="majorEastAsia" w:hAnsiTheme="majorEastAsia"/>
        <w:sz w:val="21"/>
        <w:szCs w:val="21"/>
      </w:rPr>
      <w:t>汇算清缴</w:t>
    </w:r>
    <w:r w:rsidRPr="008A1421">
      <w:rPr>
        <w:rFonts w:asciiTheme="majorEastAsia" w:eastAsiaTheme="majorEastAsia" w:hAnsiTheme="majorEastAsia" w:hint="eastAsia"/>
        <w:sz w:val="21"/>
        <w:szCs w:val="21"/>
      </w:rPr>
      <w:t>操作</w:t>
    </w:r>
    <w:r w:rsidRPr="008A1421">
      <w:rPr>
        <w:rFonts w:asciiTheme="majorEastAsia" w:eastAsiaTheme="majorEastAsia" w:hAnsiTheme="majorEastAsia"/>
        <w:sz w:val="21"/>
        <w:szCs w:val="21"/>
      </w:rPr>
      <w:t>指南</w:t>
    </w:r>
  </w:p>
  <w:p w14:paraId="7B6FAE7C" w14:textId="77777777" w:rsidR="008A1421" w:rsidRPr="008A1421" w:rsidRDefault="008A1421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8D034F"/>
    <w:multiLevelType w:val="hybridMultilevel"/>
    <w:tmpl w:val="DB54E34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13777A39"/>
    <w:multiLevelType w:val="hybridMultilevel"/>
    <w:tmpl w:val="2D9C2580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">
    <w:nsid w:val="14A53F01"/>
    <w:multiLevelType w:val="hybridMultilevel"/>
    <w:tmpl w:val="4AFC10AA"/>
    <w:lvl w:ilvl="0" w:tplc="DC52BDA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1B79154A"/>
    <w:multiLevelType w:val="hybridMultilevel"/>
    <w:tmpl w:val="E4DC6C5C"/>
    <w:lvl w:ilvl="0" w:tplc="3F18FFA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E5D14C0"/>
    <w:multiLevelType w:val="hybridMultilevel"/>
    <w:tmpl w:val="94E8151E"/>
    <w:lvl w:ilvl="0" w:tplc="D6423B20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5">
    <w:nsid w:val="253A6B66"/>
    <w:multiLevelType w:val="hybridMultilevel"/>
    <w:tmpl w:val="F44474D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2BF21CCE"/>
    <w:multiLevelType w:val="multilevel"/>
    <w:tmpl w:val="E6307844"/>
    <w:lvl w:ilvl="0">
      <w:start w:val="6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50" w:hanging="525"/>
      </w:pPr>
      <w:rPr>
        <w:rFonts w:hint="default"/>
      </w:rPr>
    </w:lvl>
    <w:lvl w:ilvl="2">
      <w:start w:val="1"/>
      <w:numFmt w:val="decimal"/>
      <w:pStyle w:val="1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0" w:hanging="1800"/>
      </w:pPr>
      <w:rPr>
        <w:rFonts w:hint="default"/>
      </w:rPr>
    </w:lvl>
  </w:abstractNum>
  <w:abstractNum w:abstractNumId="7">
    <w:nsid w:val="2C4F16F4"/>
    <w:multiLevelType w:val="hybridMultilevel"/>
    <w:tmpl w:val="B716706C"/>
    <w:lvl w:ilvl="0" w:tplc="451A7AD4">
      <w:start w:val="1"/>
      <w:numFmt w:val="decimal"/>
      <w:lvlText w:val="%1."/>
      <w:lvlJc w:val="left"/>
      <w:pPr>
        <w:ind w:left="360" w:hanging="360"/>
      </w:pPr>
      <w:rPr>
        <w:rFonts w:ascii="Times New Roman" w:eastAsia="宋体" w:hAnsi="Times New Roman" w:cs="Times New Roman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F645271"/>
    <w:multiLevelType w:val="hybridMultilevel"/>
    <w:tmpl w:val="C02CE5CE"/>
    <w:lvl w:ilvl="0" w:tplc="61EC32A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5343A2F"/>
    <w:multiLevelType w:val="multilevel"/>
    <w:tmpl w:val="BF7A3DA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540" w:hanging="36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34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1440"/>
      </w:pPr>
      <w:rPr>
        <w:rFonts w:hint="default"/>
      </w:rPr>
    </w:lvl>
  </w:abstractNum>
  <w:abstractNum w:abstractNumId="10">
    <w:nsid w:val="35BB7673"/>
    <w:multiLevelType w:val="multilevel"/>
    <w:tmpl w:val="D6D2C5F6"/>
    <w:lvl w:ilvl="0">
      <w:start w:val="1"/>
      <w:numFmt w:val="decimal"/>
      <w:lvlText w:val="%1"/>
      <w:lvlJc w:val="left"/>
      <w:pPr>
        <w:ind w:left="525" w:hanging="525"/>
      </w:pPr>
      <w:rPr>
        <w:rFonts w:ascii="Times New Roman" w:eastAsia="宋体" w:hAnsi="Times New Roman" w:cs="Times New Roman" w:hint="default"/>
        <w:b w:val="0"/>
      </w:rPr>
    </w:lvl>
    <w:lvl w:ilvl="1">
      <w:start w:val="2"/>
      <w:numFmt w:val="decimal"/>
      <w:lvlText w:val="%1.%2"/>
      <w:lvlJc w:val="left"/>
      <w:pPr>
        <w:ind w:left="525" w:hanging="525"/>
      </w:pPr>
      <w:rPr>
        <w:rFonts w:ascii="Times New Roman" w:eastAsia="宋体" w:hAnsi="Times New Roman" w:cs="Times New Roman"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eastAsia="宋体" w:hAnsi="Times New Roman" w:cs="Times New Roman"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Times New Roman" w:eastAsia="宋体" w:hAnsi="Times New Roman" w:cs="Times New Roman"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Times New Roman" w:eastAsia="宋体" w:hAnsi="Times New Roman" w:cs="Times New Roman"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Times New Roman" w:eastAsia="宋体" w:hAnsi="Times New Roman" w:cs="Times New Roman"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Times New Roman" w:eastAsia="宋体" w:hAnsi="Times New Roman" w:cs="Times New Roman"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Times New Roman" w:eastAsia="宋体" w:hAnsi="Times New Roman" w:cs="Times New Roma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Times New Roman" w:eastAsia="宋体" w:hAnsi="Times New Roman" w:cs="Times New Roman" w:hint="default"/>
        <w:b w:val="0"/>
      </w:rPr>
    </w:lvl>
  </w:abstractNum>
  <w:abstractNum w:abstractNumId="11">
    <w:nsid w:val="406356E6"/>
    <w:multiLevelType w:val="hybridMultilevel"/>
    <w:tmpl w:val="19C4DFD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4A346224"/>
    <w:multiLevelType w:val="multilevel"/>
    <w:tmpl w:val="79F64566"/>
    <w:lvl w:ilvl="0">
      <w:start w:val="6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4BE26ED2"/>
    <w:multiLevelType w:val="hybridMultilevel"/>
    <w:tmpl w:val="60587D72"/>
    <w:lvl w:ilvl="0" w:tplc="F8A45ED4">
      <w:numFmt w:val="bullet"/>
      <w:lvlText w:val="-"/>
      <w:lvlJc w:val="left"/>
      <w:pPr>
        <w:ind w:left="360" w:hanging="36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50093F79"/>
    <w:multiLevelType w:val="hybridMultilevel"/>
    <w:tmpl w:val="6A04A1C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548C363F"/>
    <w:multiLevelType w:val="hybridMultilevel"/>
    <w:tmpl w:val="8D92B6A6"/>
    <w:lvl w:ilvl="0" w:tplc="19D8E7F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5AF22FCC"/>
    <w:multiLevelType w:val="hybridMultilevel"/>
    <w:tmpl w:val="B2E6C6F0"/>
    <w:lvl w:ilvl="0" w:tplc="823CADB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7">
    <w:nsid w:val="61151F0B"/>
    <w:multiLevelType w:val="hybridMultilevel"/>
    <w:tmpl w:val="61CE949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635C0EBF"/>
    <w:multiLevelType w:val="multilevel"/>
    <w:tmpl w:val="FC54CF18"/>
    <w:lvl w:ilvl="0">
      <w:start w:val="1"/>
      <w:numFmt w:val="decimal"/>
      <w:lvlText w:val="%1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suff w:val="space"/>
      <w:lvlText w:val="%1.%2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19">
    <w:nsid w:val="6B3D3EFE"/>
    <w:multiLevelType w:val="hybridMultilevel"/>
    <w:tmpl w:val="BDDACE12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>
    <w:nsid w:val="7BA7058D"/>
    <w:multiLevelType w:val="hybridMultilevel"/>
    <w:tmpl w:val="6FDA630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7D40454D"/>
    <w:multiLevelType w:val="multilevel"/>
    <w:tmpl w:val="F1CEFF74"/>
    <w:lvl w:ilvl="0">
      <w:start w:val="1"/>
      <w:numFmt w:val="decimal"/>
      <w:pStyle w:val="10"/>
      <w:lvlText w:val="%1."/>
      <w:lvlJc w:val="left"/>
      <w:pPr>
        <w:ind w:left="425" w:hanging="425"/>
      </w:pPr>
    </w:lvl>
    <w:lvl w:ilvl="1">
      <w:start w:val="1"/>
      <w:numFmt w:val="decimal"/>
      <w:pStyle w:val="2"/>
      <w:lvlText w:val="%1.%2."/>
      <w:lvlJc w:val="left"/>
      <w:pPr>
        <w:ind w:left="1702" w:hanging="567"/>
      </w:pPr>
    </w:lvl>
    <w:lvl w:ilvl="2">
      <w:start w:val="1"/>
      <w:numFmt w:val="decimal"/>
      <w:pStyle w:val="3"/>
      <w:lvlText w:val="%3、"/>
      <w:lvlJc w:val="left"/>
      <w:pPr>
        <w:ind w:left="709" w:hanging="709"/>
      </w:pPr>
      <w:rPr>
        <w:rFonts w:ascii="Times New Roman" w:eastAsia="宋体" w:hAnsi="Times New Roman" w:cs="Times New Roman"/>
      </w:rPr>
    </w:lvl>
    <w:lvl w:ilvl="3">
      <w:start w:val="1"/>
      <w:numFmt w:val="decimal"/>
      <w:pStyle w:val="4"/>
      <w:lvlText w:val="%1.%2.%3.%4."/>
      <w:lvlJc w:val="left"/>
      <w:pPr>
        <w:ind w:left="851" w:hanging="851"/>
      </w:pPr>
    </w:lvl>
    <w:lvl w:ilvl="4">
      <w:start w:val="1"/>
      <w:numFmt w:val="decimal"/>
      <w:pStyle w:val="5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num w:numId="1">
    <w:abstractNumId w:val="13"/>
  </w:num>
  <w:num w:numId="2">
    <w:abstractNumId w:val="21"/>
  </w:num>
  <w:num w:numId="3">
    <w:abstractNumId w:val="18"/>
  </w:num>
  <w:num w:numId="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5"/>
  </w:num>
  <w:num w:numId="6">
    <w:abstractNumId w:val="8"/>
  </w:num>
  <w:num w:numId="7">
    <w:abstractNumId w:val="6"/>
  </w:num>
  <w:num w:numId="8">
    <w:abstractNumId w:val="10"/>
  </w:num>
  <w:num w:numId="9">
    <w:abstractNumId w:val="12"/>
  </w:num>
  <w:num w:numId="10">
    <w:abstractNumId w:val="19"/>
  </w:num>
  <w:num w:numId="11">
    <w:abstractNumId w:val="11"/>
  </w:num>
  <w:num w:numId="12">
    <w:abstractNumId w:val="21"/>
  </w:num>
  <w:num w:numId="13">
    <w:abstractNumId w:val="5"/>
  </w:num>
  <w:num w:numId="14">
    <w:abstractNumId w:val="7"/>
  </w:num>
  <w:num w:numId="15">
    <w:abstractNumId w:val="4"/>
  </w:num>
  <w:num w:numId="16">
    <w:abstractNumId w:val="3"/>
  </w:num>
  <w:num w:numId="17">
    <w:abstractNumId w:val="0"/>
  </w:num>
  <w:num w:numId="18">
    <w:abstractNumId w:val="20"/>
  </w:num>
  <w:num w:numId="19">
    <w:abstractNumId w:val="2"/>
  </w:num>
  <w:num w:numId="20">
    <w:abstractNumId w:val="14"/>
  </w:num>
  <w:num w:numId="21">
    <w:abstractNumId w:val="17"/>
  </w:num>
  <w:num w:numId="22">
    <w:abstractNumId w:val="16"/>
  </w:num>
  <w:num w:numId="23">
    <w:abstractNumId w:val="1"/>
  </w:num>
  <w:num w:numId="24">
    <w:abstractNumId w:val="9"/>
  </w:num>
  <w:num w:numId="25">
    <w:abstractNumId w:val="21"/>
  </w:num>
  <w:num w:numId="26">
    <w:abstractNumId w:val="21"/>
  </w:num>
  <w:num w:numId="27">
    <w:abstractNumId w:val="21"/>
  </w:num>
  <w:num w:numId="28">
    <w:abstractNumId w:val="21"/>
  </w:num>
  <w:num w:numId="29">
    <w:abstractNumId w:val="21"/>
  </w:num>
  <w:num w:numId="30">
    <w:abstractNumId w:val="21"/>
  </w:num>
  <w:num w:numId="31">
    <w:abstractNumId w:val="21"/>
  </w:num>
  <w:num w:numId="3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oNotDisplayPageBoundaries/>
  <w:bordersDoNotSurroundHeader/>
  <w:bordersDoNotSurroundFooter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45B7"/>
    <w:rsid w:val="00027B08"/>
    <w:rsid w:val="000450CF"/>
    <w:rsid w:val="00047740"/>
    <w:rsid w:val="00067A91"/>
    <w:rsid w:val="000713C2"/>
    <w:rsid w:val="000736F2"/>
    <w:rsid w:val="00092790"/>
    <w:rsid w:val="000A1B33"/>
    <w:rsid w:val="000A44AC"/>
    <w:rsid w:val="000B1E06"/>
    <w:rsid w:val="000B6BAF"/>
    <w:rsid w:val="000C4BBB"/>
    <w:rsid w:val="000C7C15"/>
    <w:rsid w:val="000D1F8F"/>
    <w:rsid w:val="000D3D78"/>
    <w:rsid w:val="000D44B3"/>
    <w:rsid w:val="000F37F2"/>
    <w:rsid w:val="00103375"/>
    <w:rsid w:val="0011625F"/>
    <w:rsid w:val="00126B6C"/>
    <w:rsid w:val="00141E8F"/>
    <w:rsid w:val="00152F62"/>
    <w:rsid w:val="0017451A"/>
    <w:rsid w:val="001A2513"/>
    <w:rsid w:val="001B1A47"/>
    <w:rsid w:val="001B1D10"/>
    <w:rsid w:val="001C3471"/>
    <w:rsid w:val="001C5BEE"/>
    <w:rsid w:val="001D0FE0"/>
    <w:rsid w:val="001D1F98"/>
    <w:rsid w:val="001E00E6"/>
    <w:rsid w:val="001E288D"/>
    <w:rsid w:val="001F578A"/>
    <w:rsid w:val="00226AB6"/>
    <w:rsid w:val="0023255F"/>
    <w:rsid w:val="0023536E"/>
    <w:rsid w:val="00246EFD"/>
    <w:rsid w:val="002716CA"/>
    <w:rsid w:val="00286AC3"/>
    <w:rsid w:val="002A70EC"/>
    <w:rsid w:val="002C60A3"/>
    <w:rsid w:val="002D523A"/>
    <w:rsid w:val="002D59C4"/>
    <w:rsid w:val="003145EB"/>
    <w:rsid w:val="00326E8F"/>
    <w:rsid w:val="00327911"/>
    <w:rsid w:val="00342657"/>
    <w:rsid w:val="00344388"/>
    <w:rsid w:val="003520E6"/>
    <w:rsid w:val="00353E89"/>
    <w:rsid w:val="00373375"/>
    <w:rsid w:val="00390063"/>
    <w:rsid w:val="003D2120"/>
    <w:rsid w:val="003E2212"/>
    <w:rsid w:val="003E281C"/>
    <w:rsid w:val="003F21C0"/>
    <w:rsid w:val="003F6265"/>
    <w:rsid w:val="00401045"/>
    <w:rsid w:val="0040734A"/>
    <w:rsid w:val="0041656A"/>
    <w:rsid w:val="0048730F"/>
    <w:rsid w:val="004A1B28"/>
    <w:rsid w:val="004A7A13"/>
    <w:rsid w:val="004C301E"/>
    <w:rsid w:val="004C7733"/>
    <w:rsid w:val="004D237B"/>
    <w:rsid w:val="004E16D8"/>
    <w:rsid w:val="004E7E4A"/>
    <w:rsid w:val="004F3D9D"/>
    <w:rsid w:val="0051406F"/>
    <w:rsid w:val="00532BFA"/>
    <w:rsid w:val="005649A6"/>
    <w:rsid w:val="005750DB"/>
    <w:rsid w:val="00590FC5"/>
    <w:rsid w:val="005A01AD"/>
    <w:rsid w:val="005B613D"/>
    <w:rsid w:val="005D3F77"/>
    <w:rsid w:val="005E1FCB"/>
    <w:rsid w:val="005E7735"/>
    <w:rsid w:val="00650746"/>
    <w:rsid w:val="0065425E"/>
    <w:rsid w:val="00661998"/>
    <w:rsid w:val="00683915"/>
    <w:rsid w:val="0068425E"/>
    <w:rsid w:val="006F08B0"/>
    <w:rsid w:val="00702881"/>
    <w:rsid w:val="007331F8"/>
    <w:rsid w:val="00743F5A"/>
    <w:rsid w:val="007470B5"/>
    <w:rsid w:val="00765E6B"/>
    <w:rsid w:val="00770588"/>
    <w:rsid w:val="007918FB"/>
    <w:rsid w:val="00792366"/>
    <w:rsid w:val="00793A8D"/>
    <w:rsid w:val="007A30D7"/>
    <w:rsid w:val="007E20F4"/>
    <w:rsid w:val="007E245A"/>
    <w:rsid w:val="007E2472"/>
    <w:rsid w:val="0082054F"/>
    <w:rsid w:val="00827D51"/>
    <w:rsid w:val="008343AB"/>
    <w:rsid w:val="00847C7E"/>
    <w:rsid w:val="00865B4A"/>
    <w:rsid w:val="00873B65"/>
    <w:rsid w:val="008A1421"/>
    <w:rsid w:val="008B5E70"/>
    <w:rsid w:val="008B6147"/>
    <w:rsid w:val="008B632C"/>
    <w:rsid w:val="008C59BA"/>
    <w:rsid w:val="008D3486"/>
    <w:rsid w:val="008D6A34"/>
    <w:rsid w:val="009038A5"/>
    <w:rsid w:val="00913B55"/>
    <w:rsid w:val="009345B7"/>
    <w:rsid w:val="00936250"/>
    <w:rsid w:val="00960556"/>
    <w:rsid w:val="009617AF"/>
    <w:rsid w:val="00993164"/>
    <w:rsid w:val="009B1109"/>
    <w:rsid w:val="009B518C"/>
    <w:rsid w:val="009C06EC"/>
    <w:rsid w:val="009D556A"/>
    <w:rsid w:val="009E3DFD"/>
    <w:rsid w:val="00A11A8C"/>
    <w:rsid w:val="00A1638C"/>
    <w:rsid w:val="00A45D95"/>
    <w:rsid w:val="00A45F2B"/>
    <w:rsid w:val="00A56579"/>
    <w:rsid w:val="00A6294F"/>
    <w:rsid w:val="00A64C1A"/>
    <w:rsid w:val="00A82FC9"/>
    <w:rsid w:val="00A847EB"/>
    <w:rsid w:val="00AD1712"/>
    <w:rsid w:val="00AD5014"/>
    <w:rsid w:val="00AE4CE9"/>
    <w:rsid w:val="00AF339E"/>
    <w:rsid w:val="00B12D45"/>
    <w:rsid w:val="00B20475"/>
    <w:rsid w:val="00B247F4"/>
    <w:rsid w:val="00B41641"/>
    <w:rsid w:val="00B7404C"/>
    <w:rsid w:val="00B75066"/>
    <w:rsid w:val="00B93EAE"/>
    <w:rsid w:val="00BD7E3B"/>
    <w:rsid w:val="00BE1A66"/>
    <w:rsid w:val="00C27657"/>
    <w:rsid w:val="00C546C7"/>
    <w:rsid w:val="00C64027"/>
    <w:rsid w:val="00C67BAD"/>
    <w:rsid w:val="00CA1A57"/>
    <w:rsid w:val="00CA4578"/>
    <w:rsid w:val="00CF5D9C"/>
    <w:rsid w:val="00D03792"/>
    <w:rsid w:val="00D05534"/>
    <w:rsid w:val="00D213DE"/>
    <w:rsid w:val="00D3664C"/>
    <w:rsid w:val="00D502F0"/>
    <w:rsid w:val="00D551B8"/>
    <w:rsid w:val="00D63BF6"/>
    <w:rsid w:val="00DA1D04"/>
    <w:rsid w:val="00DB08C9"/>
    <w:rsid w:val="00DB7AD2"/>
    <w:rsid w:val="00DD3DE7"/>
    <w:rsid w:val="00E11B14"/>
    <w:rsid w:val="00E20262"/>
    <w:rsid w:val="00E5177A"/>
    <w:rsid w:val="00E5353A"/>
    <w:rsid w:val="00E64EE7"/>
    <w:rsid w:val="00E703AD"/>
    <w:rsid w:val="00E81ABC"/>
    <w:rsid w:val="00E93C1A"/>
    <w:rsid w:val="00EB0BDC"/>
    <w:rsid w:val="00ED777C"/>
    <w:rsid w:val="00F12CCF"/>
    <w:rsid w:val="00F4590A"/>
    <w:rsid w:val="00F52214"/>
    <w:rsid w:val="00F6290D"/>
    <w:rsid w:val="00F67B62"/>
    <w:rsid w:val="00F9010E"/>
    <w:rsid w:val="00FC4003"/>
    <w:rsid w:val="00FD5AF5"/>
    <w:rsid w:val="00FE3025"/>
    <w:rsid w:val="00FE4737"/>
    <w:rsid w:val="00FF0ADF"/>
    <w:rsid w:val="00FF6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7FE6407"/>
  <w15:chartTrackingRefBased/>
  <w15:docId w15:val="{47E78E6A-FB26-4103-9F06-2B7715F5FD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B1E06"/>
    <w:pPr>
      <w:widowControl w:val="0"/>
      <w:spacing w:line="360" w:lineRule="auto"/>
      <w:jc w:val="both"/>
    </w:pPr>
    <w:rPr>
      <w:rFonts w:ascii="Times New Roman" w:eastAsia="宋体" w:hAnsi="Times New Roman" w:cs="Times New Roman"/>
      <w:snapToGrid w:val="0"/>
      <w:kern w:val="0"/>
      <w:sz w:val="24"/>
      <w:szCs w:val="24"/>
    </w:rPr>
  </w:style>
  <w:style w:type="paragraph" w:styleId="10">
    <w:name w:val="heading 1"/>
    <w:basedOn w:val="a"/>
    <w:next w:val="a"/>
    <w:link w:val="1Char"/>
    <w:qFormat/>
    <w:rsid w:val="001D0FE0"/>
    <w:pPr>
      <w:keepNext/>
      <w:keepLines/>
      <w:numPr>
        <w:numId w:val="2"/>
      </w:numPr>
      <w:spacing w:before="340" w:after="330" w:line="578" w:lineRule="auto"/>
      <w:outlineLvl w:val="0"/>
    </w:pPr>
    <w:rPr>
      <w:b/>
      <w:bCs/>
      <w:kern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ED777C"/>
    <w:pPr>
      <w:keepNext/>
      <w:keepLines/>
      <w:numPr>
        <w:ilvl w:val="1"/>
        <w:numId w:val="2"/>
      </w:numPr>
      <w:spacing w:before="260" w:after="260" w:line="416" w:lineRule="auto"/>
      <w:ind w:left="567"/>
      <w:outlineLvl w:val="1"/>
    </w:pPr>
    <w:rPr>
      <w:rFonts w:asciiTheme="majorHAnsi" w:eastAsiaTheme="majorEastAsia" w:hAnsiTheme="majorHAnsi" w:cstheme="majorBidi"/>
      <w:b/>
      <w:bCs/>
      <w:sz w:val="21"/>
    </w:rPr>
  </w:style>
  <w:style w:type="paragraph" w:styleId="3">
    <w:name w:val="heading 3"/>
    <w:basedOn w:val="a"/>
    <w:next w:val="a"/>
    <w:link w:val="3Char"/>
    <w:uiPriority w:val="9"/>
    <w:unhideWhenUsed/>
    <w:qFormat/>
    <w:rsid w:val="00ED777C"/>
    <w:pPr>
      <w:keepNext/>
      <w:keepLines/>
      <w:numPr>
        <w:ilvl w:val="2"/>
        <w:numId w:val="2"/>
      </w:numPr>
      <w:spacing w:before="260" w:after="260" w:line="416" w:lineRule="auto"/>
      <w:outlineLvl w:val="2"/>
    </w:pPr>
    <w:rPr>
      <w:bCs/>
      <w:sz w:val="21"/>
    </w:rPr>
  </w:style>
  <w:style w:type="paragraph" w:styleId="4">
    <w:name w:val="heading 4"/>
    <w:basedOn w:val="a"/>
    <w:next w:val="a"/>
    <w:link w:val="4Char"/>
    <w:uiPriority w:val="9"/>
    <w:unhideWhenUsed/>
    <w:qFormat/>
    <w:rsid w:val="001D0FE0"/>
    <w:pPr>
      <w:keepNext/>
      <w:keepLines/>
      <w:numPr>
        <w:ilvl w:val="3"/>
        <w:numId w:val="2"/>
      </w:numPr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</w:rPr>
  </w:style>
  <w:style w:type="paragraph" w:styleId="5">
    <w:name w:val="heading 5"/>
    <w:basedOn w:val="a"/>
    <w:next w:val="a"/>
    <w:link w:val="5Char"/>
    <w:uiPriority w:val="9"/>
    <w:unhideWhenUsed/>
    <w:qFormat/>
    <w:rsid w:val="001D0FE0"/>
    <w:pPr>
      <w:keepNext/>
      <w:keepLines/>
      <w:numPr>
        <w:ilvl w:val="4"/>
        <w:numId w:val="2"/>
      </w:numPr>
      <w:spacing w:before="280" w:after="290" w:line="376" w:lineRule="auto"/>
      <w:outlineLvl w:val="4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B1E0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B1E0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B1E0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B1E06"/>
    <w:rPr>
      <w:sz w:val="18"/>
      <w:szCs w:val="18"/>
    </w:rPr>
  </w:style>
  <w:style w:type="paragraph" w:customStyle="1" w:styleId="xl5512344">
    <w:name w:val="xl5512344"/>
    <w:basedOn w:val="a"/>
    <w:rsid w:val="008B5E70"/>
    <w:pPr>
      <w:widowControl/>
      <w:spacing w:before="100" w:beforeAutospacing="1" w:after="100" w:afterAutospacing="1" w:line="240" w:lineRule="auto"/>
      <w:jc w:val="center"/>
      <w:textAlignment w:val="bottom"/>
    </w:pPr>
    <w:rPr>
      <w:rFonts w:ascii="宋体" w:hAnsi="宋体" w:hint="eastAsia"/>
      <w:snapToGrid/>
      <w:sz w:val="21"/>
      <w:szCs w:val="21"/>
    </w:rPr>
  </w:style>
  <w:style w:type="character" w:customStyle="1" w:styleId="1Char">
    <w:name w:val="标题 1 Char"/>
    <w:basedOn w:val="a0"/>
    <w:link w:val="10"/>
    <w:uiPriority w:val="9"/>
    <w:rsid w:val="001D0FE0"/>
    <w:rPr>
      <w:rFonts w:ascii="Times New Roman" w:eastAsia="宋体" w:hAnsi="Times New Roman" w:cs="Times New Roman"/>
      <w:b/>
      <w:bCs/>
      <w:snapToGrid w:val="0"/>
      <w:kern w:val="44"/>
      <w:sz w:val="24"/>
      <w:szCs w:val="24"/>
    </w:rPr>
  </w:style>
  <w:style w:type="paragraph" w:styleId="TOC">
    <w:name w:val="TOC Heading"/>
    <w:basedOn w:val="10"/>
    <w:next w:val="a"/>
    <w:uiPriority w:val="39"/>
    <w:unhideWhenUsed/>
    <w:qFormat/>
    <w:rsid w:val="001D0FE0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snapToGrid/>
      <w:color w:val="2E74B5" w:themeColor="accent1" w:themeShade="BF"/>
      <w:kern w:val="0"/>
      <w:sz w:val="32"/>
      <w:szCs w:val="32"/>
    </w:rPr>
  </w:style>
  <w:style w:type="character" w:customStyle="1" w:styleId="2Char">
    <w:name w:val="标题 2 Char"/>
    <w:basedOn w:val="a0"/>
    <w:link w:val="2"/>
    <w:uiPriority w:val="9"/>
    <w:rsid w:val="00ED777C"/>
    <w:rPr>
      <w:rFonts w:asciiTheme="majorHAnsi" w:eastAsiaTheme="majorEastAsia" w:hAnsiTheme="majorHAnsi" w:cstheme="majorBidi"/>
      <w:b/>
      <w:bCs/>
      <w:snapToGrid w:val="0"/>
      <w:kern w:val="0"/>
      <w:szCs w:val="24"/>
    </w:rPr>
  </w:style>
  <w:style w:type="character" w:customStyle="1" w:styleId="3Char">
    <w:name w:val="标题 3 Char"/>
    <w:basedOn w:val="a0"/>
    <w:link w:val="3"/>
    <w:uiPriority w:val="9"/>
    <w:rsid w:val="00ED777C"/>
    <w:rPr>
      <w:rFonts w:ascii="Times New Roman" w:eastAsia="宋体" w:hAnsi="Times New Roman" w:cs="Times New Roman"/>
      <w:bCs/>
      <w:snapToGrid w:val="0"/>
      <w:kern w:val="0"/>
      <w:szCs w:val="24"/>
    </w:rPr>
  </w:style>
  <w:style w:type="character" w:customStyle="1" w:styleId="4Char">
    <w:name w:val="标题 4 Char"/>
    <w:basedOn w:val="a0"/>
    <w:link w:val="4"/>
    <w:uiPriority w:val="9"/>
    <w:rsid w:val="001D0FE0"/>
    <w:rPr>
      <w:rFonts w:asciiTheme="majorHAnsi" w:eastAsiaTheme="majorEastAsia" w:hAnsiTheme="majorHAnsi" w:cstheme="majorBidi"/>
      <w:b/>
      <w:bCs/>
      <w:snapToGrid w:val="0"/>
      <w:kern w:val="0"/>
      <w:sz w:val="24"/>
      <w:szCs w:val="24"/>
    </w:rPr>
  </w:style>
  <w:style w:type="character" w:customStyle="1" w:styleId="5Char">
    <w:name w:val="标题 5 Char"/>
    <w:basedOn w:val="a0"/>
    <w:link w:val="5"/>
    <w:uiPriority w:val="9"/>
    <w:rsid w:val="001D0FE0"/>
    <w:rPr>
      <w:rFonts w:ascii="Times New Roman" w:eastAsia="宋体" w:hAnsi="Times New Roman" w:cs="Times New Roman"/>
      <w:b/>
      <w:bCs/>
      <w:snapToGrid w:val="0"/>
      <w:kern w:val="0"/>
      <w:sz w:val="24"/>
      <w:szCs w:val="24"/>
    </w:rPr>
  </w:style>
  <w:style w:type="character" w:styleId="a5">
    <w:name w:val="Hyperlink"/>
    <w:uiPriority w:val="99"/>
    <w:rsid w:val="00F4590A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unhideWhenUsed/>
    <w:rsid w:val="007918FB"/>
  </w:style>
  <w:style w:type="paragraph" w:styleId="20">
    <w:name w:val="toc 2"/>
    <w:basedOn w:val="a"/>
    <w:next w:val="a"/>
    <w:autoRedefine/>
    <w:uiPriority w:val="39"/>
    <w:unhideWhenUsed/>
    <w:rsid w:val="007918FB"/>
    <w:pPr>
      <w:ind w:leftChars="200" w:left="420"/>
    </w:pPr>
  </w:style>
  <w:style w:type="paragraph" w:styleId="a6">
    <w:name w:val="List Paragraph"/>
    <w:basedOn w:val="a"/>
    <w:link w:val="Char1"/>
    <w:uiPriority w:val="34"/>
    <w:qFormat/>
    <w:rsid w:val="00A64C1A"/>
    <w:pPr>
      <w:ind w:firstLineChars="200" w:firstLine="420"/>
    </w:pPr>
  </w:style>
  <w:style w:type="paragraph" w:customStyle="1" w:styleId="1">
    <w:name w:val="样式1"/>
    <w:basedOn w:val="4"/>
    <w:link w:val="1Char0"/>
    <w:qFormat/>
    <w:rsid w:val="00661998"/>
    <w:pPr>
      <w:numPr>
        <w:ilvl w:val="2"/>
        <w:numId w:val="7"/>
      </w:numPr>
    </w:pPr>
  </w:style>
  <w:style w:type="character" w:customStyle="1" w:styleId="1Char0">
    <w:name w:val="样式1 Char"/>
    <w:basedOn w:val="4Char"/>
    <w:link w:val="1"/>
    <w:rsid w:val="00661998"/>
    <w:rPr>
      <w:rFonts w:asciiTheme="majorHAnsi" w:eastAsiaTheme="majorEastAsia" w:hAnsiTheme="majorHAnsi" w:cstheme="majorBidi"/>
      <w:b/>
      <w:bCs/>
      <w:snapToGrid w:val="0"/>
      <w:kern w:val="0"/>
      <w:sz w:val="24"/>
      <w:szCs w:val="24"/>
    </w:rPr>
  </w:style>
  <w:style w:type="character" w:customStyle="1" w:styleId="Char1">
    <w:name w:val="列出段落 Char"/>
    <w:link w:val="a6"/>
    <w:uiPriority w:val="34"/>
    <w:locked/>
    <w:rsid w:val="00FE3025"/>
    <w:rPr>
      <w:rFonts w:ascii="Times New Roman" w:eastAsia="宋体" w:hAnsi="Times New Roman" w:cs="Times New Roman"/>
      <w:snapToGrid w:val="0"/>
      <w:kern w:val="0"/>
      <w:sz w:val="24"/>
      <w:szCs w:val="24"/>
    </w:rPr>
  </w:style>
  <w:style w:type="paragraph" w:styleId="a7">
    <w:name w:val="Normal (Web)"/>
    <w:basedOn w:val="a"/>
    <w:uiPriority w:val="99"/>
    <w:semiHidden/>
    <w:unhideWhenUsed/>
    <w:rsid w:val="00743F5A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snapToGrid/>
    </w:rPr>
  </w:style>
  <w:style w:type="paragraph" w:styleId="30">
    <w:name w:val="toc 3"/>
    <w:basedOn w:val="a"/>
    <w:next w:val="a"/>
    <w:autoRedefine/>
    <w:uiPriority w:val="39"/>
    <w:unhideWhenUsed/>
    <w:rsid w:val="00ED777C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859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54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39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3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87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723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822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193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42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7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02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33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06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fontTable" Target="fontTable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8" Type="http://schemas.openxmlformats.org/officeDocument/2006/relationships/settings" Target="settings.xm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603D6C209F569B4F8E5650F311DEAA13" ma:contentTypeVersion="0" ma:contentTypeDescription="新建文档。" ma:contentTypeScope="" ma:versionID="1bc1dbad407a24b59137b78ceca40161">
  <xsd:schema xmlns:xsd="http://www.w3.org/2001/XMLSchema" xmlns:xs="http://www.w3.org/2001/XMLSchema" xmlns:p="http://schemas.microsoft.com/office/2006/metadata/properties" xmlns:ns2="69385b12-634b-49fd-8e0d-41a01cae06c1" targetNamespace="http://schemas.microsoft.com/office/2006/metadata/properties" ma:root="true" ma:fieldsID="df2da404231f6927e405e9f9fe5e2de0" ns2:_="">
    <xsd:import namespace="69385b12-634b-49fd-8e0d-41a01cae06c1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385b12-634b-49fd-8e0d-41a01cae06c1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文档 ID 值" ma:description="分配至此项的文档 ID 值。" ma:internalName="_dlc_DocId" ma:readOnly="true">
      <xsd:simpleType>
        <xsd:restriction base="dms:Text"/>
      </xsd:simpleType>
    </xsd:element>
    <xsd:element name="_dlc_DocIdUrl" ma:index="9" nillable="true" ma:displayName="文档 ID" ma:description="此文档的永久链接。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永久 ID" ma:description="在添加过程中保留 ID。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69385b12-634b-49fd-8e0d-41a01cae06c1">ZKV7VFURNAFS-18-89</_dlc_DocId>
    <_dlc_DocIdUrl xmlns="69385b12-634b-49fd-8e0d-41a01cae06c1">
      <Url>http://sps-server01/_layouts/15/DocIdRedir.aspx?ID=ZKV7VFURNAFS-18-89</Url>
      <Description>ZKV7VFURNAFS-18-89</Description>
    </_dlc_DocIdUrl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19735A-ABFB-40B7-8557-23BF453C95E2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D08DC3DE-684A-48CF-812F-A62D2658F0D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9385b12-634b-49fd-8e0d-41a01cae06c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B80859B-B976-418A-BBDB-43C38FA601B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147EFDC-9588-4E2C-9C3F-20B467F70C98}">
  <ds:schemaRefs>
    <ds:schemaRef ds:uri="http://schemas.microsoft.com/office/2006/metadata/properties"/>
    <ds:schemaRef ds:uri="http://schemas.microsoft.com/office/infopath/2007/PartnerControls"/>
    <ds:schemaRef ds:uri="69385b12-634b-49fd-8e0d-41a01cae06c1"/>
  </ds:schemaRefs>
</ds:datastoreItem>
</file>

<file path=customXml/itemProps5.xml><?xml version="1.0" encoding="utf-8"?>
<ds:datastoreItem xmlns:ds="http://schemas.openxmlformats.org/officeDocument/2006/customXml" ds:itemID="{2BB4DF67-AFD4-4916-9872-FCCACD8D48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554</TotalTime>
  <Pages>17</Pages>
  <Words>544</Words>
  <Characters>3104</Characters>
  <Application>Microsoft Office Word</Application>
  <DocSecurity>0</DocSecurity>
  <Lines>25</Lines>
  <Paragraphs>7</Paragraphs>
  <ScaleCrop>false</ScaleCrop>
  <Company>Microsoft</Company>
  <LinksUpToDate>false</LinksUpToDate>
  <CharactersWithSpaces>3641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沈翔</dc:creator>
  <cp:keywords/>
  <dc:description/>
  <cp:lastModifiedBy>Administrator</cp:lastModifiedBy>
  <cp:revision>30</cp:revision>
  <dcterms:created xsi:type="dcterms:W3CDTF">2018-01-17T08:21:00Z</dcterms:created>
  <dcterms:modified xsi:type="dcterms:W3CDTF">2018-03-14T08:26:00Z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0x010100603D6C209F569B4F8E5650F311DEAA13</vt:lpwstr>
  </property>
  <property fmtid="{D5CDD505-2E9C-101B-9397-08002B2CF9AE}" pid="3" name="_dlc_DocIdItemGuid">
    <vt:lpwstr>67e59660-c26c-40dc-b29f-cc3f155dc45f</vt:lpwstr>
  </property>
</Properties>
</file>